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Межкультурные коммуникации на предприятиях сферы гостеприимства и общественного питания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2727250" w:rsidR="00A77598" w:rsidRPr="000B7560" w:rsidRDefault="000B756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7585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585F">
              <w:rPr>
                <w:rFonts w:ascii="Times New Roman" w:hAnsi="Times New Roman" w:cs="Times New Roman"/>
                <w:sz w:val="20"/>
                <w:szCs w:val="20"/>
              </w:rPr>
              <w:t>к.э.н, Клейн Екатерина Дмитриевна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86955C9" w:rsidR="004475DA" w:rsidRPr="000B7560" w:rsidRDefault="000B756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903A0A7" w14:textId="77777777" w:rsidR="0067585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965387" w:history="1">
            <w:r w:rsidR="0067585F" w:rsidRPr="00C76E9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7585F">
              <w:rPr>
                <w:noProof/>
                <w:webHidden/>
              </w:rPr>
              <w:tab/>
            </w:r>
            <w:r w:rsidR="0067585F">
              <w:rPr>
                <w:noProof/>
                <w:webHidden/>
              </w:rPr>
              <w:fldChar w:fldCharType="begin"/>
            </w:r>
            <w:r w:rsidR="0067585F">
              <w:rPr>
                <w:noProof/>
                <w:webHidden/>
              </w:rPr>
              <w:instrText xml:space="preserve"> PAGEREF _Toc200965387 \h </w:instrText>
            </w:r>
            <w:r w:rsidR="0067585F">
              <w:rPr>
                <w:noProof/>
                <w:webHidden/>
              </w:rPr>
            </w:r>
            <w:r w:rsidR="0067585F">
              <w:rPr>
                <w:noProof/>
                <w:webHidden/>
              </w:rPr>
              <w:fldChar w:fldCharType="separate"/>
            </w:r>
            <w:r w:rsidR="0067585F">
              <w:rPr>
                <w:noProof/>
                <w:webHidden/>
              </w:rPr>
              <w:t>3</w:t>
            </w:r>
            <w:r w:rsidR="0067585F">
              <w:rPr>
                <w:noProof/>
                <w:webHidden/>
              </w:rPr>
              <w:fldChar w:fldCharType="end"/>
            </w:r>
          </w:hyperlink>
        </w:p>
        <w:p w14:paraId="5B36ED40" w14:textId="77777777" w:rsidR="0067585F" w:rsidRDefault="00586E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5388" w:history="1">
            <w:r w:rsidR="0067585F" w:rsidRPr="00C76E9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7585F">
              <w:rPr>
                <w:noProof/>
                <w:webHidden/>
              </w:rPr>
              <w:tab/>
            </w:r>
            <w:r w:rsidR="0067585F">
              <w:rPr>
                <w:noProof/>
                <w:webHidden/>
              </w:rPr>
              <w:fldChar w:fldCharType="begin"/>
            </w:r>
            <w:r w:rsidR="0067585F">
              <w:rPr>
                <w:noProof/>
                <w:webHidden/>
              </w:rPr>
              <w:instrText xml:space="preserve"> PAGEREF _Toc200965388 \h </w:instrText>
            </w:r>
            <w:r w:rsidR="0067585F">
              <w:rPr>
                <w:noProof/>
                <w:webHidden/>
              </w:rPr>
            </w:r>
            <w:r w:rsidR="0067585F">
              <w:rPr>
                <w:noProof/>
                <w:webHidden/>
              </w:rPr>
              <w:fldChar w:fldCharType="separate"/>
            </w:r>
            <w:r w:rsidR="0067585F">
              <w:rPr>
                <w:noProof/>
                <w:webHidden/>
              </w:rPr>
              <w:t>3</w:t>
            </w:r>
            <w:r w:rsidR="0067585F">
              <w:rPr>
                <w:noProof/>
                <w:webHidden/>
              </w:rPr>
              <w:fldChar w:fldCharType="end"/>
            </w:r>
          </w:hyperlink>
        </w:p>
        <w:p w14:paraId="65388E22" w14:textId="77777777" w:rsidR="0067585F" w:rsidRDefault="00586E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5389" w:history="1">
            <w:r w:rsidR="0067585F" w:rsidRPr="00C76E9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7585F">
              <w:rPr>
                <w:noProof/>
                <w:webHidden/>
              </w:rPr>
              <w:tab/>
            </w:r>
            <w:r w:rsidR="0067585F">
              <w:rPr>
                <w:noProof/>
                <w:webHidden/>
              </w:rPr>
              <w:fldChar w:fldCharType="begin"/>
            </w:r>
            <w:r w:rsidR="0067585F">
              <w:rPr>
                <w:noProof/>
                <w:webHidden/>
              </w:rPr>
              <w:instrText xml:space="preserve"> PAGEREF _Toc200965389 \h </w:instrText>
            </w:r>
            <w:r w:rsidR="0067585F">
              <w:rPr>
                <w:noProof/>
                <w:webHidden/>
              </w:rPr>
            </w:r>
            <w:r w:rsidR="0067585F">
              <w:rPr>
                <w:noProof/>
                <w:webHidden/>
              </w:rPr>
              <w:fldChar w:fldCharType="separate"/>
            </w:r>
            <w:r w:rsidR="0067585F">
              <w:rPr>
                <w:noProof/>
                <w:webHidden/>
              </w:rPr>
              <w:t>3</w:t>
            </w:r>
            <w:r w:rsidR="0067585F">
              <w:rPr>
                <w:noProof/>
                <w:webHidden/>
              </w:rPr>
              <w:fldChar w:fldCharType="end"/>
            </w:r>
          </w:hyperlink>
        </w:p>
        <w:p w14:paraId="45B19F0B" w14:textId="77777777" w:rsidR="0067585F" w:rsidRDefault="00586E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5390" w:history="1">
            <w:r w:rsidR="0067585F" w:rsidRPr="00C76E9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7585F">
              <w:rPr>
                <w:noProof/>
                <w:webHidden/>
              </w:rPr>
              <w:tab/>
            </w:r>
            <w:r w:rsidR="0067585F">
              <w:rPr>
                <w:noProof/>
                <w:webHidden/>
              </w:rPr>
              <w:fldChar w:fldCharType="begin"/>
            </w:r>
            <w:r w:rsidR="0067585F">
              <w:rPr>
                <w:noProof/>
                <w:webHidden/>
              </w:rPr>
              <w:instrText xml:space="preserve"> PAGEREF _Toc200965390 \h </w:instrText>
            </w:r>
            <w:r w:rsidR="0067585F">
              <w:rPr>
                <w:noProof/>
                <w:webHidden/>
              </w:rPr>
            </w:r>
            <w:r w:rsidR="0067585F">
              <w:rPr>
                <w:noProof/>
                <w:webHidden/>
              </w:rPr>
              <w:fldChar w:fldCharType="separate"/>
            </w:r>
            <w:r w:rsidR="0067585F">
              <w:rPr>
                <w:noProof/>
                <w:webHidden/>
              </w:rPr>
              <w:t>4</w:t>
            </w:r>
            <w:r w:rsidR="0067585F">
              <w:rPr>
                <w:noProof/>
                <w:webHidden/>
              </w:rPr>
              <w:fldChar w:fldCharType="end"/>
            </w:r>
          </w:hyperlink>
        </w:p>
        <w:p w14:paraId="4A2F4A07" w14:textId="77777777" w:rsidR="0067585F" w:rsidRDefault="00586E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5391" w:history="1">
            <w:r w:rsidR="0067585F" w:rsidRPr="00C76E9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7585F">
              <w:rPr>
                <w:noProof/>
                <w:webHidden/>
              </w:rPr>
              <w:tab/>
            </w:r>
            <w:r w:rsidR="0067585F">
              <w:rPr>
                <w:noProof/>
                <w:webHidden/>
              </w:rPr>
              <w:fldChar w:fldCharType="begin"/>
            </w:r>
            <w:r w:rsidR="0067585F">
              <w:rPr>
                <w:noProof/>
                <w:webHidden/>
              </w:rPr>
              <w:instrText xml:space="preserve"> PAGEREF _Toc200965391 \h </w:instrText>
            </w:r>
            <w:r w:rsidR="0067585F">
              <w:rPr>
                <w:noProof/>
                <w:webHidden/>
              </w:rPr>
            </w:r>
            <w:r w:rsidR="0067585F">
              <w:rPr>
                <w:noProof/>
                <w:webHidden/>
              </w:rPr>
              <w:fldChar w:fldCharType="separate"/>
            </w:r>
            <w:r w:rsidR="0067585F">
              <w:rPr>
                <w:noProof/>
                <w:webHidden/>
              </w:rPr>
              <w:t>7</w:t>
            </w:r>
            <w:r w:rsidR="0067585F">
              <w:rPr>
                <w:noProof/>
                <w:webHidden/>
              </w:rPr>
              <w:fldChar w:fldCharType="end"/>
            </w:r>
          </w:hyperlink>
        </w:p>
        <w:p w14:paraId="1337D100" w14:textId="77777777" w:rsidR="0067585F" w:rsidRDefault="00586E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5392" w:history="1">
            <w:r w:rsidR="0067585F" w:rsidRPr="00C76E9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7585F">
              <w:rPr>
                <w:noProof/>
                <w:webHidden/>
              </w:rPr>
              <w:tab/>
            </w:r>
            <w:r w:rsidR="0067585F">
              <w:rPr>
                <w:noProof/>
                <w:webHidden/>
              </w:rPr>
              <w:fldChar w:fldCharType="begin"/>
            </w:r>
            <w:r w:rsidR="0067585F">
              <w:rPr>
                <w:noProof/>
                <w:webHidden/>
              </w:rPr>
              <w:instrText xml:space="preserve"> PAGEREF _Toc200965392 \h </w:instrText>
            </w:r>
            <w:r w:rsidR="0067585F">
              <w:rPr>
                <w:noProof/>
                <w:webHidden/>
              </w:rPr>
            </w:r>
            <w:r w:rsidR="0067585F">
              <w:rPr>
                <w:noProof/>
                <w:webHidden/>
              </w:rPr>
              <w:fldChar w:fldCharType="separate"/>
            </w:r>
            <w:r w:rsidR="0067585F">
              <w:rPr>
                <w:noProof/>
                <w:webHidden/>
              </w:rPr>
              <w:t>7</w:t>
            </w:r>
            <w:r w:rsidR="0067585F">
              <w:rPr>
                <w:noProof/>
                <w:webHidden/>
              </w:rPr>
              <w:fldChar w:fldCharType="end"/>
            </w:r>
          </w:hyperlink>
        </w:p>
        <w:p w14:paraId="5F59BA66" w14:textId="77777777" w:rsidR="0067585F" w:rsidRDefault="00586E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5393" w:history="1">
            <w:r w:rsidR="0067585F" w:rsidRPr="00C76E9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7585F">
              <w:rPr>
                <w:noProof/>
                <w:webHidden/>
              </w:rPr>
              <w:tab/>
            </w:r>
            <w:r w:rsidR="0067585F">
              <w:rPr>
                <w:noProof/>
                <w:webHidden/>
              </w:rPr>
              <w:fldChar w:fldCharType="begin"/>
            </w:r>
            <w:r w:rsidR="0067585F">
              <w:rPr>
                <w:noProof/>
                <w:webHidden/>
              </w:rPr>
              <w:instrText xml:space="preserve"> PAGEREF _Toc200965393 \h </w:instrText>
            </w:r>
            <w:r w:rsidR="0067585F">
              <w:rPr>
                <w:noProof/>
                <w:webHidden/>
              </w:rPr>
            </w:r>
            <w:r w:rsidR="0067585F">
              <w:rPr>
                <w:noProof/>
                <w:webHidden/>
              </w:rPr>
              <w:fldChar w:fldCharType="separate"/>
            </w:r>
            <w:r w:rsidR="0067585F">
              <w:rPr>
                <w:noProof/>
                <w:webHidden/>
              </w:rPr>
              <w:t>8</w:t>
            </w:r>
            <w:r w:rsidR="0067585F">
              <w:rPr>
                <w:noProof/>
                <w:webHidden/>
              </w:rPr>
              <w:fldChar w:fldCharType="end"/>
            </w:r>
          </w:hyperlink>
        </w:p>
        <w:p w14:paraId="1050CD40" w14:textId="77777777" w:rsidR="0067585F" w:rsidRDefault="00586E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5394" w:history="1">
            <w:r w:rsidR="0067585F" w:rsidRPr="00C76E9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7585F">
              <w:rPr>
                <w:noProof/>
                <w:webHidden/>
              </w:rPr>
              <w:tab/>
            </w:r>
            <w:r w:rsidR="0067585F">
              <w:rPr>
                <w:noProof/>
                <w:webHidden/>
              </w:rPr>
              <w:fldChar w:fldCharType="begin"/>
            </w:r>
            <w:r w:rsidR="0067585F">
              <w:rPr>
                <w:noProof/>
                <w:webHidden/>
              </w:rPr>
              <w:instrText xml:space="preserve"> PAGEREF _Toc200965394 \h </w:instrText>
            </w:r>
            <w:r w:rsidR="0067585F">
              <w:rPr>
                <w:noProof/>
                <w:webHidden/>
              </w:rPr>
            </w:r>
            <w:r w:rsidR="0067585F">
              <w:rPr>
                <w:noProof/>
                <w:webHidden/>
              </w:rPr>
              <w:fldChar w:fldCharType="separate"/>
            </w:r>
            <w:r w:rsidR="0067585F">
              <w:rPr>
                <w:noProof/>
                <w:webHidden/>
              </w:rPr>
              <w:t>8</w:t>
            </w:r>
            <w:r w:rsidR="0067585F">
              <w:rPr>
                <w:noProof/>
                <w:webHidden/>
              </w:rPr>
              <w:fldChar w:fldCharType="end"/>
            </w:r>
          </w:hyperlink>
        </w:p>
        <w:p w14:paraId="06DEBCD6" w14:textId="77777777" w:rsidR="0067585F" w:rsidRDefault="00586E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5395" w:history="1">
            <w:r w:rsidR="0067585F" w:rsidRPr="00C76E9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7585F">
              <w:rPr>
                <w:noProof/>
                <w:webHidden/>
              </w:rPr>
              <w:tab/>
            </w:r>
            <w:r w:rsidR="0067585F">
              <w:rPr>
                <w:noProof/>
                <w:webHidden/>
              </w:rPr>
              <w:fldChar w:fldCharType="begin"/>
            </w:r>
            <w:r w:rsidR="0067585F">
              <w:rPr>
                <w:noProof/>
                <w:webHidden/>
              </w:rPr>
              <w:instrText xml:space="preserve"> PAGEREF _Toc200965395 \h </w:instrText>
            </w:r>
            <w:r w:rsidR="0067585F">
              <w:rPr>
                <w:noProof/>
                <w:webHidden/>
              </w:rPr>
            </w:r>
            <w:r w:rsidR="0067585F">
              <w:rPr>
                <w:noProof/>
                <w:webHidden/>
              </w:rPr>
              <w:fldChar w:fldCharType="separate"/>
            </w:r>
            <w:r w:rsidR="0067585F">
              <w:rPr>
                <w:noProof/>
                <w:webHidden/>
              </w:rPr>
              <w:t>9</w:t>
            </w:r>
            <w:r w:rsidR="0067585F">
              <w:rPr>
                <w:noProof/>
                <w:webHidden/>
              </w:rPr>
              <w:fldChar w:fldCharType="end"/>
            </w:r>
          </w:hyperlink>
        </w:p>
        <w:p w14:paraId="29FF1424" w14:textId="77777777" w:rsidR="0067585F" w:rsidRDefault="00586E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5396" w:history="1">
            <w:r w:rsidR="0067585F" w:rsidRPr="00C76E9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7585F">
              <w:rPr>
                <w:noProof/>
                <w:webHidden/>
              </w:rPr>
              <w:tab/>
            </w:r>
            <w:r w:rsidR="0067585F">
              <w:rPr>
                <w:noProof/>
                <w:webHidden/>
              </w:rPr>
              <w:fldChar w:fldCharType="begin"/>
            </w:r>
            <w:r w:rsidR="0067585F">
              <w:rPr>
                <w:noProof/>
                <w:webHidden/>
              </w:rPr>
              <w:instrText xml:space="preserve"> PAGEREF _Toc200965396 \h </w:instrText>
            </w:r>
            <w:r w:rsidR="0067585F">
              <w:rPr>
                <w:noProof/>
                <w:webHidden/>
              </w:rPr>
            </w:r>
            <w:r w:rsidR="0067585F">
              <w:rPr>
                <w:noProof/>
                <w:webHidden/>
              </w:rPr>
              <w:fldChar w:fldCharType="separate"/>
            </w:r>
            <w:r w:rsidR="0067585F">
              <w:rPr>
                <w:noProof/>
                <w:webHidden/>
              </w:rPr>
              <w:t>10</w:t>
            </w:r>
            <w:r w:rsidR="0067585F">
              <w:rPr>
                <w:noProof/>
                <w:webHidden/>
              </w:rPr>
              <w:fldChar w:fldCharType="end"/>
            </w:r>
          </w:hyperlink>
        </w:p>
        <w:p w14:paraId="39B47DF9" w14:textId="77777777" w:rsidR="0067585F" w:rsidRDefault="00586E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5397" w:history="1">
            <w:r w:rsidR="0067585F" w:rsidRPr="00C76E9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7585F">
              <w:rPr>
                <w:noProof/>
                <w:webHidden/>
              </w:rPr>
              <w:tab/>
            </w:r>
            <w:r w:rsidR="0067585F">
              <w:rPr>
                <w:noProof/>
                <w:webHidden/>
              </w:rPr>
              <w:fldChar w:fldCharType="begin"/>
            </w:r>
            <w:r w:rsidR="0067585F">
              <w:rPr>
                <w:noProof/>
                <w:webHidden/>
              </w:rPr>
              <w:instrText xml:space="preserve"> PAGEREF _Toc200965397 \h </w:instrText>
            </w:r>
            <w:r w:rsidR="0067585F">
              <w:rPr>
                <w:noProof/>
                <w:webHidden/>
              </w:rPr>
            </w:r>
            <w:r w:rsidR="0067585F">
              <w:rPr>
                <w:noProof/>
                <w:webHidden/>
              </w:rPr>
              <w:fldChar w:fldCharType="separate"/>
            </w:r>
            <w:r w:rsidR="0067585F">
              <w:rPr>
                <w:noProof/>
                <w:webHidden/>
              </w:rPr>
              <w:t>11</w:t>
            </w:r>
            <w:r w:rsidR="0067585F">
              <w:rPr>
                <w:noProof/>
                <w:webHidden/>
              </w:rPr>
              <w:fldChar w:fldCharType="end"/>
            </w:r>
          </w:hyperlink>
        </w:p>
        <w:p w14:paraId="5C518B94" w14:textId="77777777" w:rsidR="0067585F" w:rsidRDefault="00586E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5398" w:history="1">
            <w:r w:rsidR="0067585F" w:rsidRPr="00C76E9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7585F">
              <w:rPr>
                <w:noProof/>
                <w:webHidden/>
              </w:rPr>
              <w:tab/>
            </w:r>
            <w:r w:rsidR="0067585F">
              <w:rPr>
                <w:noProof/>
                <w:webHidden/>
              </w:rPr>
              <w:fldChar w:fldCharType="begin"/>
            </w:r>
            <w:r w:rsidR="0067585F">
              <w:rPr>
                <w:noProof/>
                <w:webHidden/>
              </w:rPr>
              <w:instrText xml:space="preserve"> PAGEREF _Toc200965398 \h </w:instrText>
            </w:r>
            <w:r w:rsidR="0067585F">
              <w:rPr>
                <w:noProof/>
                <w:webHidden/>
              </w:rPr>
            </w:r>
            <w:r w:rsidR="0067585F">
              <w:rPr>
                <w:noProof/>
                <w:webHidden/>
              </w:rPr>
              <w:fldChar w:fldCharType="separate"/>
            </w:r>
            <w:r w:rsidR="0067585F">
              <w:rPr>
                <w:noProof/>
                <w:webHidden/>
              </w:rPr>
              <w:t>13</w:t>
            </w:r>
            <w:r w:rsidR="0067585F">
              <w:rPr>
                <w:noProof/>
                <w:webHidden/>
              </w:rPr>
              <w:fldChar w:fldCharType="end"/>
            </w:r>
          </w:hyperlink>
        </w:p>
        <w:p w14:paraId="3F64899A" w14:textId="77777777" w:rsidR="0067585F" w:rsidRDefault="00586E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5399" w:history="1">
            <w:r w:rsidR="0067585F" w:rsidRPr="00C76E9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7585F">
              <w:rPr>
                <w:noProof/>
                <w:webHidden/>
              </w:rPr>
              <w:tab/>
            </w:r>
            <w:r w:rsidR="0067585F">
              <w:rPr>
                <w:noProof/>
                <w:webHidden/>
              </w:rPr>
              <w:fldChar w:fldCharType="begin"/>
            </w:r>
            <w:r w:rsidR="0067585F">
              <w:rPr>
                <w:noProof/>
                <w:webHidden/>
              </w:rPr>
              <w:instrText xml:space="preserve"> PAGEREF _Toc200965399 \h </w:instrText>
            </w:r>
            <w:r w:rsidR="0067585F">
              <w:rPr>
                <w:noProof/>
                <w:webHidden/>
              </w:rPr>
            </w:r>
            <w:r w:rsidR="0067585F">
              <w:rPr>
                <w:noProof/>
                <w:webHidden/>
              </w:rPr>
              <w:fldChar w:fldCharType="separate"/>
            </w:r>
            <w:r w:rsidR="0067585F">
              <w:rPr>
                <w:noProof/>
                <w:webHidden/>
              </w:rPr>
              <w:t>13</w:t>
            </w:r>
            <w:r w:rsidR="0067585F">
              <w:rPr>
                <w:noProof/>
                <w:webHidden/>
              </w:rPr>
              <w:fldChar w:fldCharType="end"/>
            </w:r>
          </w:hyperlink>
        </w:p>
        <w:p w14:paraId="0EFFB4D0" w14:textId="77777777" w:rsidR="0067585F" w:rsidRDefault="00586E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5400" w:history="1">
            <w:r w:rsidR="0067585F" w:rsidRPr="00C76E9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7585F">
              <w:rPr>
                <w:noProof/>
                <w:webHidden/>
              </w:rPr>
              <w:tab/>
            </w:r>
            <w:r w:rsidR="0067585F">
              <w:rPr>
                <w:noProof/>
                <w:webHidden/>
              </w:rPr>
              <w:fldChar w:fldCharType="begin"/>
            </w:r>
            <w:r w:rsidR="0067585F">
              <w:rPr>
                <w:noProof/>
                <w:webHidden/>
              </w:rPr>
              <w:instrText xml:space="preserve"> PAGEREF _Toc200965400 \h </w:instrText>
            </w:r>
            <w:r w:rsidR="0067585F">
              <w:rPr>
                <w:noProof/>
                <w:webHidden/>
              </w:rPr>
            </w:r>
            <w:r w:rsidR="0067585F">
              <w:rPr>
                <w:noProof/>
                <w:webHidden/>
              </w:rPr>
              <w:fldChar w:fldCharType="separate"/>
            </w:r>
            <w:r w:rsidR="0067585F">
              <w:rPr>
                <w:noProof/>
                <w:webHidden/>
              </w:rPr>
              <w:t>14</w:t>
            </w:r>
            <w:r w:rsidR="0067585F">
              <w:rPr>
                <w:noProof/>
                <w:webHidden/>
              </w:rPr>
              <w:fldChar w:fldCharType="end"/>
            </w:r>
          </w:hyperlink>
        </w:p>
        <w:p w14:paraId="02C83734" w14:textId="77777777" w:rsidR="0067585F" w:rsidRDefault="00586E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5401" w:history="1">
            <w:r w:rsidR="0067585F" w:rsidRPr="00C76E9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7585F">
              <w:rPr>
                <w:noProof/>
                <w:webHidden/>
              </w:rPr>
              <w:tab/>
            </w:r>
            <w:r w:rsidR="0067585F">
              <w:rPr>
                <w:noProof/>
                <w:webHidden/>
              </w:rPr>
              <w:fldChar w:fldCharType="begin"/>
            </w:r>
            <w:r w:rsidR="0067585F">
              <w:rPr>
                <w:noProof/>
                <w:webHidden/>
              </w:rPr>
              <w:instrText xml:space="preserve"> PAGEREF _Toc200965401 \h </w:instrText>
            </w:r>
            <w:r w:rsidR="0067585F">
              <w:rPr>
                <w:noProof/>
                <w:webHidden/>
              </w:rPr>
            </w:r>
            <w:r w:rsidR="0067585F">
              <w:rPr>
                <w:noProof/>
                <w:webHidden/>
              </w:rPr>
              <w:fldChar w:fldCharType="separate"/>
            </w:r>
            <w:r w:rsidR="0067585F">
              <w:rPr>
                <w:noProof/>
                <w:webHidden/>
              </w:rPr>
              <w:t>14</w:t>
            </w:r>
            <w:r w:rsidR="0067585F">
              <w:rPr>
                <w:noProof/>
                <w:webHidden/>
              </w:rPr>
              <w:fldChar w:fldCharType="end"/>
            </w:r>
          </w:hyperlink>
        </w:p>
        <w:p w14:paraId="55FA7CBD" w14:textId="77777777" w:rsidR="0067585F" w:rsidRDefault="00586E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5402" w:history="1">
            <w:r w:rsidR="0067585F" w:rsidRPr="00C76E9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7585F">
              <w:rPr>
                <w:noProof/>
                <w:webHidden/>
              </w:rPr>
              <w:tab/>
            </w:r>
            <w:r w:rsidR="0067585F">
              <w:rPr>
                <w:noProof/>
                <w:webHidden/>
              </w:rPr>
              <w:fldChar w:fldCharType="begin"/>
            </w:r>
            <w:r w:rsidR="0067585F">
              <w:rPr>
                <w:noProof/>
                <w:webHidden/>
              </w:rPr>
              <w:instrText xml:space="preserve"> PAGEREF _Toc200965402 \h </w:instrText>
            </w:r>
            <w:r w:rsidR="0067585F">
              <w:rPr>
                <w:noProof/>
                <w:webHidden/>
              </w:rPr>
            </w:r>
            <w:r w:rsidR="0067585F">
              <w:rPr>
                <w:noProof/>
                <w:webHidden/>
              </w:rPr>
              <w:fldChar w:fldCharType="separate"/>
            </w:r>
            <w:r w:rsidR="0067585F">
              <w:rPr>
                <w:noProof/>
                <w:webHidden/>
              </w:rPr>
              <w:t>14</w:t>
            </w:r>
            <w:r w:rsidR="0067585F">
              <w:rPr>
                <w:noProof/>
                <w:webHidden/>
              </w:rPr>
              <w:fldChar w:fldCharType="end"/>
            </w:r>
          </w:hyperlink>
        </w:p>
        <w:p w14:paraId="05903702" w14:textId="77777777" w:rsidR="0067585F" w:rsidRDefault="00586E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5403" w:history="1">
            <w:r w:rsidR="0067585F" w:rsidRPr="00C76E9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7585F">
              <w:rPr>
                <w:noProof/>
                <w:webHidden/>
              </w:rPr>
              <w:tab/>
            </w:r>
            <w:r w:rsidR="0067585F">
              <w:rPr>
                <w:noProof/>
                <w:webHidden/>
              </w:rPr>
              <w:fldChar w:fldCharType="begin"/>
            </w:r>
            <w:r w:rsidR="0067585F">
              <w:rPr>
                <w:noProof/>
                <w:webHidden/>
              </w:rPr>
              <w:instrText xml:space="preserve"> PAGEREF _Toc200965403 \h </w:instrText>
            </w:r>
            <w:r w:rsidR="0067585F">
              <w:rPr>
                <w:noProof/>
                <w:webHidden/>
              </w:rPr>
            </w:r>
            <w:r w:rsidR="0067585F">
              <w:rPr>
                <w:noProof/>
                <w:webHidden/>
              </w:rPr>
              <w:fldChar w:fldCharType="separate"/>
            </w:r>
            <w:r w:rsidR="0067585F">
              <w:rPr>
                <w:noProof/>
                <w:webHidden/>
              </w:rPr>
              <w:t>14</w:t>
            </w:r>
            <w:r w:rsidR="0067585F">
              <w:rPr>
                <w:noProof/>
                <w:webHidden/>
              </w:rPr>
              <w:fldChar w:fldCharType="end"/>
            </w:r>
          </w:hyperlink>
        </w:p>
        <w:p w14:paraId="089AF1C4" w14:textId="77777777" w:rsidR="0067585F" w:rsidRDefault="00586E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5404" w:history="1">
            <w:r w:rsidR="0067585F" w:rsidRPr="00C76E9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7585F">
              <w:rPr>
                <w:noProof/>
                <w:webHidden/>
              </w:rPr>
              <w:tab/>
            </w:r>
            <w:r w:rsidR="0067585F">
              <w:rPr>
                <w:noProof/>
                <w:webHidden/>
              </w:rPr>
              <w:fldChar w:fldCharType="begin"/>
            </w:r>
            <w:r w:rsidR="0067585F">
              <w:rPr>
                <w:noProof/>
                <w:webHidden/>
              </w:rPr>
              <w:instrText xml:space="preserve"> PAGEREF _Toc200965404 \h </w:instrText>
            </w:r>
            <w:r w:rsidR="0067585F">
              <w:rPr>
                <w:noProof/>
                <w:webHidden/>
              </w:rPr>
            </w:r>
            <w:r w:rsidR="0067585F">
              <w:rPr>
                <w:noProof/>
                <w:webHidden/>
              </w:rPr>
              <w:fldChar w:fldCharType="separate"/>
            </w:r>
            <w:r w:rsidR="0067585F">
              <w:rPr>
                <w:noProof/>
                <w:webHidden/>
              </w:rPr>
              <w:t>14</w:t>
            </w:r>
            <w:r w:rsidR="0067585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9653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комплекс представлений о роли и месте межкультурной коммуникации в организации деятельности на предприятиях сферы гостеприимства и общественного питания.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9653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Межкультурные коммуникации на предприятиях сферы гостеприимства и общественного питания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9653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67585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7585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7585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7585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7585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7585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585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7585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7585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758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7585F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758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585F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758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585F">
              <w:rPr>
                <w:rFonts w:ascii="Times New Roman" w:hAnsi="Times New Roman" w:cs="Times New Roman"/>
              </w:rPr>
              <w:t xml:space="preserve">Знать: </w:t>
            </w:r>
            <w:r w:rsidR="00316402" w:rsidRPr="0067585F">
              <w:rPr>
                <w:rFonts w:ascii="Times New Roman" w:hAnsi="Times New Roman" w:cs="Times New Roman"/>
              </w:rPr>
              <w:t>особенности национальных культур в социально-историческом, этическом и философском контекстах.</w:t>
            </w:r>
            <w:r w:rsidRPr="0067585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758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585F">
              <w:rPr>
                <w:rFonts w:ascii="Times New Roman" w:hAnsi="Times New Roman" w:cs="Times New Roman"/>
              </w:rPr>
              <w:t xml:space="preserve">Уметь: </w:t>
            </w:r>
            <w:r w:rsidR="00FD518F" w:rsidRPr="0067585F">
              <w:rPr>
                <w:rFonts w:ascii="Times New Roman" w:hAnsi="Times New Roman" w:cs="Times New Roman"/>
              </w:rPr>
              <w:t>выстраивать межкультурную коммуникацию на предприятии с учетом знания иных национальных культур и религиозных традиций.</w:t>
            </w:r>
            <w:r w:rsidRPr="0067585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7585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7585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7585F">
              <w:rPr>
                <w:rFonts w:ascii="Times New Roman" w:hAnsi="Times New Roman" w:cs="Times New Roman"/>
              </w:rPr>
              <w:t>навыками построения межкультурной коммуникации на предприятии.</w:t>
            </w:r>
            <w:r w:rsidRPr="0067585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7585F" w14:paraId="7DD8B39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2B957" w14:textId="77777777" w:rsidR="00751095" w:rsidRPr="006758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7585F">
              <w:rPr>
                <w:rFonts w:ascii="Times New Roman" w:hAnsi="Times New Roman" w:cs="Times New Roman"/>
              </w:rPr>
              <w:t>ПК-3 - Способен формировать систему технологических и организационных регламентов и стандартов предприятий гостеприимства и/или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D0FAE" w14:textId="77777777" w:rsidR="00751095" w:rsidRPr="006758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585F">
              <w:rPr>
                <w:rFonts w:ascii="Times New Roman" w:hAnsi="Times New Roman" w:cs="Times New Roman"/>
                <w:lang w:bidi="ru-RU"/>
              </w:rPr>
              <w:t>ПК-3.4 - Осуществляет построение системы организационных регламентов на предприятиях гостеприимства и/или общественного питания с учетом национальных и корпоративных особенностей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F4E37" w14:textId="77777777" w:rsidR="00751095" w:rsidRPr="006758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585F">
              <w:rPr>
                <w:rFonts w:ascii="Times New Roman" w:hAnsi="Times New Roman" w:cs="Times New Roman"/>
              </w:rPr>
              <w:t xml:space="preserve">Знать: </w:t>
            </w:r>
            <w:r w:rsidR="00316402" w:rsidRPr="0067585F">
              <w:rPr>
                <w:rFonts w:ascii="Times New Roman" w:hAnsi="Times New Roman" w:cs="Times New Roman"/>
              </w:rPr>
              <w:t>особенности и специфику системы организационных регламентов на предприятиях гостеприимства и/или общественного питания, созданной на основе национальных и корпоративных особенностей взаимодействия.</w:t>
            </w:r>
            <w:r w:rsidRPr="0067585F">
              <w:rPr>
                <w:rFonts w:ascii="Times New Roman" w:hAnsi="Times New Roman" w:cs="Times New Roman"/>
              </w:rPr>
              <w:t xml:space="preserve"> </w:t>
            </w:r>
          </w:p>
          <w:p w14:paraId="6848832C" w14:textId="77777777" w:rsidR="00751095" w:rsidRPr="006758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585F">
              <w:rPr>
                <w:rFonts w:ascii="Times New Roman" w:hAnsi="Times New Roman" w:cs="Times New Roman"/>
              </w:rPr>
              <w:t xml:space="preserve">Уметь: </w:t>
            </w:r>
            <w:r w:rsidR="00FD518F" w:rsidRPr="0067585F">
              <w:rPr>
                <w:rFonts w:ascii="Times New Roman" w:hAnsi="Times New Roman" w:cs="Times New Roman"/>
              </w:rPr>
              <w:t>осуществлять межличностное и деловое общение с учетом национальных и корпоративных особенностей взаимодействия на предприятиях сферы гостеприимства и общественного питания.</w:t>
            </w:r>
            <w:r w:rsidRPr="0067585F">
              <w:rPr>
                <w:rFonts w:ascii="Times New Roman" w:hAnsi="Times New Roman" w:cs="Times New Roman"/>
              </w:rPr>
              <w:t xml:space="preserve">. </w:t>
            </w:r>
          </w:p>
          <w:p w14:paraId="40DD1E1A" w14:textId="77777777" w:rsidR="00751095" w:rsidRPr="0067585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7585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7585F">
              <w:rPr>
                <w:rFonts w:ascii="Times New Roman" w:hAnsi="Times New Roman" w:cs="Times New Roman"/>
              </w:rPr>
              <w:t>навыками построения системы организационных регламентов на предприятиях гостеприимства и/или общественного питания с учетом национальных и корпоративных особенностей взаимодействия.</w:t>
            </w:r>
            <w:r w:rsidRPr="0067585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7585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96539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Межкультурная коммуникация. Подходы к определению культуры.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межкультурной коммуникации. Сравнительный менеджмент. Проблемы, исследуемые сравнительным менеджментом. «Международный» и «кросс-культурный» подходы в сравнительном менеджменте. Этапы развития сравнительного менеджмента. Эволюция взглядов на природу культуры. Структура культурного окружения международного бизнеса. Системный подход к содержанию культуры. Ценности и нормы. Теория внутреннего содержания личности по Гордону Оллпорту, Филиппу Вернону, К. Линдзи. Ценности личности по Милтону Рокичу. Приоритеты в системе ценностей американской, японской и арабской культур.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CF061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6EBA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Культурные пространства.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F539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Культурные ценности. Культурное пространство и его составляющие. Динамизм пространства и культурные контакты. Результаты контакта разнородных культурных пространств. Явление аккультурации (Р. Линтон, М. Мид, М. Херсковиц).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A734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9D97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CB3A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9C01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27061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EBC5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Параметры сравнения культур. Особенности межкультурных взаимоотношений на предприятиях сферы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0F5D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Отношение к природе. Фаталистические культуры. Культуры, контролирующие природу. Культуры, находящиеся в гармонии с природой. Влияние культурных различий на организацию бизнеса на предприятиях гостеприимства и общественного питания. Отношение к времени. Полихронные и монохронные культуры. Влияние отношения ко времени на обслуживание посетителей предприятий гостеприимства и общественного питания. Отношение к пространству. Культуры с общественным пространством. Культуры с личным пространством. Отношение к деятельности. Ориентированные на действие культуры. Культуры, ориентированные на традиции. Отношение к личной свободе и автономности личности. Индивидуалистские культуры. Коллективистские культуры. Отношение к соперничеству. Высококонтекстные и низкоконтекстные культуры. Культурные стереотипы. Модель Хофстеда. Модель Ф.Тромпенаарса.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775B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04AF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D814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85F7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C79F2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56E2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Межкультурные взаимоотношения в контексте переговорного процесса. Вербально-коммуникативный аспект реализации межкультурных различий в деловом общении. Паравербальные и невербальные аспекты межкультурных различий.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42CA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Вербальные компоненты межкультурного общения: приветствие, прощание, желательные и нежелательные темы для обсуждения в разных культурах. Способы приветствия, прощания. Мимика. Жесты. Классификация жестов и их значение в разных культурных сообществах. Зрительное поведение, прикосновения. Паравербальное поведение: смысл молчания, очередность в разговоре, диалогическое поведение, громкость разговора.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5718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4B39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F372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7903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A09C2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66D5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Культурный шок. Способы подготовки человека к межкультурному взаимодействию.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06AD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«культурный шок». Симптомы культурного шока. Факторы, влияющие на его возникновение. Фазы культурного шока. Методы подготовки к взаимодействию с представителями других культур: обучающие программы, инструктаж, тренинг, атрибутивный тренинг, культурные ассимиляторы.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4B55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0DD2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5A91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8310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3AD36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7164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Национальные особенности делового общения, организации переговорного процесса и обслуживания туристов из англоговорящих стран (США, Великобритания, ЮАР, Канада, Австралия).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28E3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Деловое общение в США. Деловое общение в Великобритании. Деловое общение в ЮАР. Деловое общение в Канаде. Деловое общение в Австралии. Национальные, религиозные и культурные традиции англоговорящих стран.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BCF7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6091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C98B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F7C0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A2C28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1AEE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Национальные особенности делового общения, организации переговорного процесса и обслуживания туристов из Скандинавии и родственных стран (Финляндия, Швеция, Норвегия, Дания, Нидерланды).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396A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Деловое общение в Финляндии. Деловое общение в Швеции. Деловое общение в Норвегии. Деловое общение в Дании. Деловое общение в Нидерландах. Национальные, религиозные и культурные традиции скандинавских стран. Языки бизнеса, протокол встречи, стиль переговоров, вербальная и невербальная коммуникация, еда и напитки, подарки.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B091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C6C6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A9C6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3CA8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7D73A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1AF6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Национальные особенности делового общения, организации переговорного процесса и обслуживания туристов из арабских стран.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685B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Деловое общение в ОАЭ. Деловое общение в Египте. Деловое общение в других арабских странах. Страны Магриба. Страны Машрика. Национальные, религиозные и культурные традиции стран арабского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8211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E449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D68D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0B7D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D3CDA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E574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Национальные особенности делового общения, организации переговорного процесса и обслуживания туристов из высококонтекстных культур (Япония).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C146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характеристики формирования японской модели менеджмента. Социальные нормы поведения японцев. "Гири". Доминантные черты в японском характере. Национальные, религиозные и культурные традиции. Деловое общение в Японии - стране высококонтекстуальной культуры: язык бизнеса, протокол встречи, стиль переговоров, вербальная и невербальная коммуникация, еда и напитки, подарки.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AA80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1EE4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3B39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2443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2D8341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8D1D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Национальные особенности делового общения, организации переговорного процесса и обслуживания туристов из высококонтекстных культур (Индия).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BFA0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Конфессиональная карта Индии (индуизм, ислам, христианство, сикхизм буддизм, джайнизм). Индийские касты (брахманы, кшатрии, вайшьи, шудры, неприкасаемые). Правила ведения бизнеса для иностранных предпринимателей в Индии. Деловое общение в Индии - стране высококонтекстуальной культуры: язык бизнеса, протокол встречи, стиль переговоров, вербальная и невербальная коммуникация, еда и напитки, подарки. Национальные, религиозные и культурные традиции.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8F23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4B71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4F5F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1722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476C04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65EC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Национальные особенности делового общения, организации переговорного процесса и обслуживания туристов из высококонтекстных культур (Китай).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26F5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Китайские ценности. Китайская модель менеджмента. Особенности китайского стиля управления. Национальные, религиозные и культурные традиции. Деловое общение в Китае - стране высококонтекстуальной культуры: язык бизнеса, протокол встречи, стиль переговоров, вербальная и невербальная коммуникация, еда и напитки, подарки.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A9E9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5E36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66F8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5852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437A1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EB8C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Национальные особенности делового общения, организации переговорного процесса и обслуживания туристов из высококонтекстных культур (Корея).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7DAD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корейского менталитета. Национальные, религиозные и культурные традиции. Отражение корейской системы ценностей в пословицах и поговорках. Характеристики корейского менеджмента, связанные с конфуцианскими ценностями. Деловое общение в Корее - стране высококонтекстуальной культуры: язык бизнеса, протокол встречи, стиль переговоров, вербальная и невербальная коммуникация, еда и напитки, подарки.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7FE6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A9AD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7508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DB46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7CD5A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2B53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Подготовка презентации (доклада) для иностранной аудитории.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2020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успешной подготовки к выступлению (переговорам). Анализ аудитории (размер и состав аудитории, анализ возможной реакции публики, уровень понимания аудитории, отношения презентующего с публикой). Использование наглядных материалов. Виды речи. Подготовка к ответам на вопросы аудитории.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918B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9F7A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18D0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160B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048A035" w14:textId="77777777" w:rsidR="0067585F" w:rsidRPr="007E6725" w:rsidRDefault="0067585F" w:rsidP="0067585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965294"/>
      <w:bookmarkStart w:id="9" w:name="_Toc2009653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7D36C001" w14:textId="77777777" w:rsidR="0067585F" w:rsidRPr="007E6725" w:rsidRDefault="0067585F" w:rsidP="0067585F"/>
    <w:p w14:paraId="3870F3C1" w14:textId="77777777" w:rsidR="0067585F" w:rsidRPr="005F42A5" w:rsidRDefault="0067585F" w:rsidP="0067585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965295"/>
      <w:bookmarkStart w:id="11" w:name="_Toc2009653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67585F" w:rsidRPr="007E6725" w14:paraId="0506293D" w14:textId="77777777" w:rsidTr="00A017C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04411E5" w14:textId="77777777" w:rsidR="0067585F" w:rsidRPr="007E6725" w:rsidRDefault="0067585F" w:rsidP="00A017C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6F75C7" w14:textId="77777777" w:rsidR="0067585F" w:rsidRPr="007E6725" w:rsidRDefault="0067585F" w:rsidP="00A017C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7585F" w:rsidRPr="007E6725" w14:paraId="621462B8" w14:textId="77777777" w:rsidTr="00A017C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68C9BF" w14:textId="77777777" w:rsidR="0067585F" w:rsidRPr="007E6725" w:rsidRDefault="0067585F" w:rsidP="00A017CE">
            <w:pPr>
              <w:rPr>
                <w:rFonts w:ascii="Times New Roman" w:hAnsi="Times New Roman" w:cs="Times New Roman"/>
                <w:lang w:val="en-US" w:bidi="ru-RU"/>
              </w:rPr>
            </w:pPr>
            <w:r w:rsidRPr="005D019B">
              <w:rPr>
                <w:rFonts w:ascii="Times New Roman" w:hAnsi="Times New Roman" w:cs="Times New Roman"/>
                <w:sz w:val="24"/>
                <w:szCs w:val="24"/>
              </w:rPr>
              <w:t xml:space="preserve">Кривоносов, Алексей Дмитриевич. Межкультурная коммуникация и международные связи с общественностью : учебное пособие / А.Д.Кривоносов, М.Е.Кудрявцева, А.В.Пряхина ; М-во науки и высш. образования Рос. Федерации, С.-Петерб. гос. экон. ун-т, Каф. коммуникац. технологий и связей с общественностью.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109441" w14:textId="77777777" w:rsidR="0067585F" w:rsidRPr="007E6725" w:rsidRDefault="00586EA4" w:rsidP="00A01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67585F" w:rsidRPr="005D019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67585F">
                <w:rPr>
                  <w:color w:val="00008B"/>
                  <w:u w:val="single"/>
                </w:rPr>
                <w:t>D0%B0%D1%86%D0%B8%D1%8F_20.pdf</w:t>
              </w:r>
            </w:hyperlink>
          </w:p>
        </w:tc>
      </w:tr>
      <w:tr w:rsidR="0067585F" w:rsidRPr="000B7560" w14:paraId="388C0889" w14:textId="77777777" w:rsidTr="00A017C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1C1645" w14:textId="77777777" w:rsidR="0067585F" w:rsidRPr="007E6725" w:rsidRDefault="0067585F" w:rsidP="00A017CE">
            <w:pPr>
              <w:rPr>
                <w:rFonts w:ascii="Times New Roman" w:hAnsi="Times New Roman" w:cs="Times New Roman"/>
                <w:lang w:val="en-US" w:bidi="ru-RU"/>
              </w:rPr>
            </w:pPr>
            <w:r w:rsidRPr="005D019B">
              <w:rPr>
                <w:rFonts w:ascii="Times New Roman" w:hAnsi="Times New Roman" w:cs="Times New Roman"/>
                <w:sz w:val="24"/>
                <w:szCs w:val="24"/>
              </w:rPr>
              <w:t xml:space="preserve">Грязнова, А. Т. Базовые понятия лингвокультурологии : учебно-методическое пособие / А. Т. Грязнова.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Базовые понятия лингвокультурологии, 2031-03-31. Москва : Московский педагогический государственный университет, 2020. 236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8F1E59" w14:textId="77777777" w:rsidR="0067585F" w:rsidRPr="007E6725" w:rsidRDefault="00586EA4" w:rsidP="00A01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67585F" w:rsidRPr="005D019B">
                <w:rPr>
                  <w:color w:val="00008B"/>
                  <w:u w:val="single"/>
                  <w:lang w:val="en-US"/>
                </w:rPr>
                <w:t>https://www.iprbookshop.ru/105890.html</w:t>
              </w:r>
            </w:hyperlink>
          </w:p>
        </w:tc>
      </w:tr>
      <w:tr w:rsidR="0067585F" w:rsidRPr="000B7560" w14:paraId="603F05A1" w14:textId="77777777" w:rsidTr="00A017C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303F31" w14:textId="77777777" w:rsidR="0067585F" w:rsidRPr="007E6725" w:rsidRDefault="0067585F" w:rsidP="00A017CE">
            <w:pPr>
              <w:rPr>
                <w:rFonts w:ascii="Times New Roman" w:hAnsi="Times New Roman" w:cs="Times New Roman"/>
                <w:lang w:val="en-US" w:bidi="ru-RU"/>
              </w:rPr>
            </w:pPr>
            <w:r w:rsidRPr="005D019B">
              <w:rPr>
                <w:rFonts w:ascii="Times New Roman" w:hAnsi="Times New Roman" w:cs="Times New Roman"/>
                <w:sz w:val="24"/>
                <w:szCs w:val="24"/>
              </w:rPr>
              <w:t xml:space="preserve">Кнышова, Елена Николаевна. Менеджмент гостеприимства : Учебное пособие / Государственный университет управления.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 Москва : Издательский Дом "ФОРУМ", 2021. 512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F52952" w14:textId="77777777" w:rsidR="0067585F" w:rsidRPr="007E6725" w:rsidRDefault="00586EA4" w:rsidP="00A01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67585F" w:rsidRPr="005D019B">
                <w:rPr>
                  <w:color w:val="00008B"/>
                  <w:u w:val="single"/>
                  <w:lang w:val="en-US"/>
                </w:rPr>
                <w:t>https://znanium.com/catalog/document?id=398937</w:t>
              </w:r>
            </w:hyperlink>
          </w:p>
        </w:tc>
      </w:tr>
      <w:tr w:rsidR="0067585F" w:rsidRPr="007E6725" w14:paraId="1AECA6B6" w14:textId="77777777" w:rsidTr="00A017C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C7DF55" w14:textId="77777777" w:rsidR="0067585F" w:rsidRPr="005D019B" w:rsidRDefault="0067585F" w:rsidP="00A017CE">
            <w:pPr>
              <w:rPr>
                <w:rFonts w:ascii="Times New Roman" w:hAnsi="Times New Roman" w:cs="Times New Roman"/>
                <w:lang w:bidi="ru-RU"/>
              </w:rPr>
            </w:pPr>
            <w:r w:rsidRPr="005D019B">
              <w:rPr>
                <w:rFonts w:ascii="Times New Roman" w:hAnsi="Times New Roman" w:cs="Times New Roman"/>
                <w:sz w:val="24"/>
                <w:szCs w:val="24"/>
              </w:rPr>
              <w:t xml:space="preserve">Таратухина, Ю. В. Межкультурная коммуникация в информационном обществе : учебное пособие / Ю. В. Таратухина, Л. А. Цыганова, Д. Э. Тколенко ; Нац. исслед.ун-т «Высшая школа экономики». - 2-е изд. - Москва : Изд. дом Высшей школы экономики, 2020. - 258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D019B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D019B">
              <w:rPr>
                <w:rFonts w:ascii="Times New Roman" w:hAnsi="Times New Roman" w:cs="Times New Roman"/>
                <w:sz w:val="24"/>
                <w:szCs w:val="24"/>
              </w:rPr>
              <w:t xml:space="preserve"> 978-5-7598-1424-5.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CFA4A8" w14:textId="77777777" w:rsidR="0067585F" w:rsidRPr="005D019B" w:rsidRDefault="00586EA4" w:rsidP="00A01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67585F">
                <w:rPr>
                  <w:color w:val="00008B"/>
                  <w:u w:val="single"/>
                </w:rPr>
                <w:t xml:space="preserve">https://znanium.ru/catalog/product/1209250 </w:t>
              </w:r>
            </w:hyperlink>
          </w:p>
        </w:tc>
      </w:tr>
      <w:tr w:rsidR="0067585F" w:rsidRPr="007E6725" w14:paraId="58B0F9FE" w14:textId="77777777" w:rsidTr="00A017C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C45A41" w14:textId="77777777" w:rsidR="0067585F" w:rsidRPr="005D019B" w:rsidRDefault="0067585F" w:rsidP="00A017CE">
            <w:pPr>
              <w:rPr>
                <w:rFonts w:ascii="Times New Roman" w:hAnsi="Times New Roman" w:cs="Times New Roman"/>
                <w:lang w:bidi="ru-RU"/>
              </w:rPr>
            </w:pPr>
            <w:r w:rsidRPr="005D019B">
              <w:rPr>
                <w:rFonts w:ascii="Times New Roman" w:hAnsi="Times New Roman" w:cs="Times New Roman"/>
                <w:sz w:val="24"/>
                <w:szCs w:val="24"/>
              </w:rPr>
              <w:t xml:space="preserve">Зинченко, В. Г. Межкультурная коммуникация. От системного подхода к синергетической парадигме : учебное пособие / В. Г. Зинченко, В. Г. Зусман, З. И. Кирнозе. - 3-е изд., стер. - Москва : ФЛИНТА, 2021. - 223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D019B">
              <w:rPr>
                <w:rFonts w:ascii="Times New Roman" w:hAnsi="Times New Roman" w:cs="Times New Roman"/>
                <w:sz w:val="24"/>
                <w:szCs w:val="24"/>
              </w:rPr>
              <w:t xml:space="preserve"> 978-5-89349-472-3.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C723B1" w14:textId="77777777" w:rsidR="0067585F" w:rsidRPr="005D019B" w:rsidRDefault="00586EA4" w:rsidP="00A01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67585F">
                <w:rPr>
                  <w:color w:val="00008B"/>
                  <w:u w:val="single"/>
                </w:rPr>
                <w:t>https://znanium.com/catalog/product/1588107</w:t>
              </w:r>
            </w:hyperlink>
          </w:p>
        </w:tc>
      </w:tr>
      <w:tr w:rsidR="0067585F" w:rsidRPr="000B7560" w14:paraId="2B6CF06E" w14:textId="77777777" w:rsidTr="00A017C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73640F" w14:textId="77777777" w:rsidR="0067585F" w:rsidRPr="007E6725" w:rsidRDefault="0067585F" w:rsidP="00A017CE">
            <w:pPr>
              <w:rPr>
                <w:rFonts w:ascii="Times New Roman" w:hAnsi="Times New Roman" w:cs="Times New Roman"/>
                <w:lang w:val="en-US" w:bidi="ru-RU"/>
              </w:rPr>
            </w:pPr>
            <w:r w:rsidRPr="005D019B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теорию межкультурной коммуникации : учебное пособие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Р. З. Хайруллина. - Москва : Директ-Медиа, 2022. - 328 с. - ISBN 978-5-4499-3002-6.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D264AD" w14:textId="77777777" w:rsidR="0067585F" w:rsidRPr="007E6725" w:rsidRDefault="00586EA4" w:rsidP="00A01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67585F" w:rsidRPr="005D019B">
                <w:rPr>
                  <w:color w:val="00008B"/>
                  <w:u w:val="single"/>
                  <w:lang w:val="en-US"/>
                </w:rPr>
                <w:t>https://znanium.ru/catalog/product/2141127</w:t>
              </w:r>
            </w:hyperlink>
          </w:p>
        </w:tc>
      </w:tr>
    </w:tbl>
    <w:p w14:paraId="0D506C8D" w14:textId="77777777" w:rsidR="0067585F" w:rsidRPr="005D019B" w:rsidRDefault="0067585F" w:rsidP="0067585F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16126BA" w14:textId="77777777" w:rsidR="0067585F" w:rsidRPr="005F42A5" w:rsidRDefault="0067585F" w:rsidP="0067585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965296"/>
      <w:bookmarkStart w:id="13" w:name="_Toc2009653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2"/>
      <w:bookmarkEnd w:id="13"/>
    </w:p>
    <w:p w14:paraId="67178EAD" w14:textId="77777777" w:rsidR="0067585F" w:rsidRPr="007E6725" w:rsidRDefault="0067585F" w:rsidP="0067585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7585F" w:rsidRPr="007E6725" w14:paraId="034B82B7" w14:textId="77777777" w:rsidTr="00A017CE">
        <w:tc>
          <w:tcPr>
            <w:tcW w:w="9345" w:type="dxa"/>
          </w:tcPr>
          <w:p w14:paraId="0DC96C46" w14:textId="77777777" w:rsidR="0067585F" w:rsidRPr="007E6725" w:rsidRDefault="0067585F" w:rsidP="00A017C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7585F" w:rsidRPr="007E6725" w14:paraId="3E96B537" w14:textId="77777777" w:rsidTr="00A017CE">
        <w:tc>
          <w:tcPr>
            <w:tcW w:w="9345" w:type="dxa"/>
          </w:tcPr>
          <w:p w14:paraId="02E24C53" w14:textId="77777777" w:rsidR="0067585F" w:rsidRPr="007E6725" w:rsidRDefault="0067585F" w:rsidP="00A017C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67585F" w:rsidRPr="007E6725" w14:paraId="0700AAC7" w14:textId="77777777" w:rsidTr="00A017CE">
        <w:tc>
          <w:tcPr>
            <w:tcW w:w="9345" w:type="dxa"/>
          </w:tcPr>
          <w:p w14:paraId="36B2DE23" w14:textId="77777777" w:rsidR="0067585F" w:rsidRPr="007E6725" w:rsidRDefault="0067585F" w:rsidP="00A017C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7585F" w:rsidRPr="007E6725" w14:paraId="1B6DCD3C" w14:textId="77777777" w:rsidTr="00A017CE">
        <w:tc>
          <w:tcPr>
            <w:tcW w:w="9345" w:type="dxa"/>
          </w:tcPr>
          <w:p w14:paraId="3FA44166" w14:textId="77777777" w:rsidR="0067585F" w:rsidRPr="007E6725" w:rsidRDefault="0067585F" w:rsidP="00A017C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67585F" w:rsidRPr="007E6725" w14:paraId="377CE937" w14:textId="77777777" w:rsidTr="00A017CE">
        <w:tc>
          <w:tcPr>
            <w:tcW w:w="9345" w:type="dxa"/>
          </w:tcPr>
          <w:p w14:paraId="5E672ED7" w14:textId="77777777" w:rsidR="0067585F" w:rsidRPr="007E6725" w:rsidRDefault="0067585F" w:rsidP="00A017C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E0BA72A" w14:textId="77777777" w:rsidR="0067585F" w:rsidRPr="007E6725" w:rsidRDefault="0067585F" w:rsidP="0067585F">
      <w:pPr>
        <w:rPr>
          <w:rFonts w:ascii="Times New Roman" w:hAnsi="Times New Roman" w:cs="Times New Roman"/>
          <w:b/>
          <w:sz w:val="28"/>
          <w:szCs w:val="28"/>
        </w:rPr>
      </w:pPr>
    </w:p>
    <w:p w14:paraId="3018DB56" w14:textId="77777777" w:rsidR="0067585F" w:rsidRPr="005F42A5" w:rsidRDefault="0067585F" w:rsidP="0067585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0965297"/>
      <w:bookmarkStart w:id="15" w:name="_Toc2009653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7585F" w:rsidRPr="007E6725" w14:paraId="488ED281" w14:textId="77777777" w:rsidTr="00A017C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4A34D5B" w14:textId="77777777" w:rsidR="0067585F" w:rsidRPr="007E6725" w:rsidRDefault="0067585F" w:rsidP="00A01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DB711A" w14:textId="77777777" w:rsidR="0067585F" w:rsidRPr="007E6725" w:rsidRDefault="0067585F" w:rsidP="00A01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7585F" w:rsidRPr="007E6725" w14:paraId="2E7941DB" w14:textId="77777777" w:rsidTr="00A017C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2E7375" w14:textId="77777777" w:rsidR="0067585F" w:rsidRPr="007E6725" w:rsidRDefault="0067585F" w:rsidP="00A017C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102C1D" w14:textId="77777777" w:rsidR="0067585F" w:rsidRPr="007E6725" w:rsidRDefault="0067585F" w:rsidP="00A017C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7585F" w:rsidRPr="007E6725" w14:paraId="7D679844" w14:textId="77777777" w:rsidTr="00A017C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E048EB" w14:textId="77777777" w:rsidR="0067585F" w:rsidRPr="007E6725" w:rsidRDefault="0067585F" w:rsidP="00A017C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5A61D2" w14:textId="77777777" w:rsidR="0067585F" w:rsidRPr="007E6725" w:rsidRDefault="0067585F" w:rsidP="00A017C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67585F" w:rsidRPr="007E6725" w14:paraId="479607FB" w14:textId="77777777" w:rsidTr="00A017C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4966E3" w14:textId="77777777" w:rsidR="0067585F" w:rsidRPr="007E6725" w:rsidRDefault="0067585F" w:rsidP="00A017C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FCC172" w14:textId="77777777" w:rsidR="0067585F" w:rsidRPr="007E6725" w:rsidRDefault="0067585F" w:rsidP="00A017C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67585F" w:rsidRPr="007E6725" w14:paraId="5F43654F" w14:textId="77777777" w:rsidTr="00A017C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BD12A8" w14:textId="77777777" w:rsidR="0067585F" w:rsidRPr="007E6725" w:rsidRDefault="0067585F" w:rsidP="00A017C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819525" w14:textId="77777777" w:rsidR="0067585F" w:rsidRPr="007E6725" w:rsidRDefault="0067585F" w:rsidP="00A017C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7585F" w:rsidRPr="007E6725" w14:paraId="5A09BD1F" w14:textId="77777777" w:rsidTr="00A017C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9282BB" w14:textId="77777777" w:rsidR="0067585F" w:rsidRPr="007E6725" w:rsidRDefault="0067585F" w:rsidP="00A017C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AE2384" w14:textId="77777777" w:rsidR="0067585F" w:rsidRPr="007E6725" w:rsidRDefault="0067585F" w:rsidP="00A017C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559541CA" w14:textId="77777777" w:rsidR="0067585F" w:rsidRPr="007E6725" w:rsidRDefault="00586EA4" w:rsidP="00A017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67585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7585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7585F" w:rsidRPr="007E6725" w14:paraId="582C00A9" w14:textId="77777777" w:rsidTr="00A017C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A926D4" w14:textId="77777777" w:rsidR="0067585F" w:rsidRPr="007E6725" w:rsidRDefault="0067585F" w:rsidP="00A017C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436150" w14:textId="77777777" w:rsidR="0067585F" w:rsidRPr="007E6725" w:rsidRDefault="0067585F" w:rsidP="00A017C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29F93326" w14:textId="77777777" w:rsidR="0067585F" w:rsidRPr="007E6725" w:rsidRDefault="0067585F" w:rsidP="00A017C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7585F" w:rsidRPr="007E6725" w14:paraId="000E502A" w14:textId="77777777" w:rsidTr="00A017C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2234A7" w14:textId="77777777" w:rsidR="0067585F" w:rsidRPr="007E6725" w:rsidRDefault="0067585F" w:rsidP="00A017C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4ABBAA" w14:textId="77777777" w:rsidR="0067585F" w:rsidRPr="007E6725" w:rsidRDefault="0067585F" w:rsidP="00A017C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7585F" w:rsidRPr="007E6725" w14:paraId="1227AADD" w14:textId="77777777" w:rsidTr="00A017C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2601D9" w14:textId="77777777" w:rsidR="0067585F" w:rsidRPr="007E6725" w:rsidRDefault="0067585F" w:rsidP="00A017C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21AA38" w14:textId="77777777" w:rsidR="0067585F" w:rsidRPr="007E6725" w:rsidRDefault="0067585F" w:rsidP="00A017C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F8BD2ED" w14:textId="77777777" w:rsidR="0067585F" w:rsidRPr="007E6725" w:rsidRDefault="0067585F" w:rsidP="00A017C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7585F" w:rsidRPr="007E6725" w14:paraId="57973B32" w14:textId="77777777" w:rsidTr="00A017C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D28ED2" w14:textId="77777777" w:rsidR="0067585F" w:rsidRPr="007E6725" w:rsidRDefault="0067585F" w:rsidP="00A017C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BDBA0D" w14:textId="77777777" w:rsidR="0067585F" w:rsidRPr="007E6725" w:rsidRDefault="0067585F" w:rsidP="00A017C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7585F" w:rsidRPr="007E6725" w14:paraId="69FEB4B4" w14:textId="77777777" w:rsidTr="00A017C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C6C906" w14:textId="77777777" w:rsidR="0067585F" w:rsidRPr="007E6725" w:rsidRDefault="0067585F" w:rsidP="00A017C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1ADF8B" w14:textId="77777777" w:rsidR="0067585F" w:rsidRPr="007E6725" w:rsidRDefault="0067585F" w:rsidP="00A017C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7585F" w:rsidRPr="007E6725" w14:paraId="28FDFB68" w14:textId="77777777" w:rsidTr="00A017C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675C18" w14:textId="77777777" w:rsidR="0067585F" w:rsidRPr="007E6725" w:rsidRDefault="0067585F" w:rsidP="00A017C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44E479" w14:textId="77777777" w:rsidR="0067585F" w:rsidRPr="007E6725" w:rsidRDefault="0067585F" w:rsidP="00A017C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7585F" w:rsidRPr="007E6725" w14:paraId="30626A7D" w14:textId="77777777" w:rsidTr="00A017C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A28B97" w14:textId="77777777" w:rsidR="0067585F" w:rsidRPr="007E6725" w:rsidRDefault="0067585F" w:rsidP="00A017C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D1EC49" w14:textId="77777777" w:rsidR="0067585F" w:rsidRPr="007E6725" w:rsidRDefault="0067585F" w:rsidP="00A017C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A9BF934" w14:textId="77777777" w:rsidR="0067585F" w:rsidRPr="007E6725" w:rsidRDefault="0067585F" w:rsidP="0067585F">
      <w:pPr>
        <w:rPr>
          <w:rFonts w:ascii="Times New Roman" w:hAnsi="Times New Roman" w:cs="Times New Roman"/>
          <w:b/>
          <w:sz w:val="28"/>
          <w:szCs w:val="28"/>
        </w:rPr>
      </w:pPr>
    </w:p>
    <w:p w14:paraId="5CB417C8" w14:textId="77777777" w:rsidR="0067585F" w:rsidRPr="007E6725" w:rsidRDefault="0067585F" w:rsidP="006758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012FF9" w14:textId="77777777" w:rsidR="0067585F" w:rsidRPr="007E6725" w:rsidRDefault="0067585F" w:rsidP="0067585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0965298"/>
      <w:bookmarkStart w:id="17" w:name="_Toc2009653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3C9A0E8B" w14:textId="77777777" w:rsidR="0067585F" w:rsidRPr="007E6725" w:rsidRDefault="0067585F" w:rsidP="0067585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D2CAEFA" w14:textId="77777777" w:rsidR="0067585F" w:rsidRPr="007E6725" w:rsidRDefault="0067585F" w:rsidP="0067585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641ADC6" w14:textId="77777777" w:rsidR="0067585F" w:rsidRPr="007E6725" w:rsidRDefault="0067585F" w:rsidP="0067585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0B44FA3" w14:textId="77777777" w:rsidR="0067585F" w:rsidRPr="007E6725" w:rsidRDefault="0067585F" w:rsidP="0067585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7585F" w:rsidRPr="005D019B" w14:paraId="51E4B490" w14:textId="77777777" w:rsidTr="00A017CE">
        <w:tc>
          <w:tcPr>
            <w:tcW w:w="7797" w:type="dxa"/>
            <w:shd w:val="clear" w:color="auto" w:fill="auto"/>
          </w:tcPr>
          <w:p w14:paraId="705FD75C" w14:textId="77777777" w:rsidR="0067585F" w:rsidRPr="005D019B" w:rsidRDefault="0067585F" w:rsidP="00A017C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D019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7D5D8A3" w14:textId="77777777" w:rsidR="0067585F" w:rsidRPr="005D019B" w:rsidRDefault="0067585F" w:rsidP="00A017C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D019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7585F" w:rsidRPr="005D019B" w14:paraId="77B60A7C" w14:textId="77777777" w:rsidTr="00A017CE">
        <w:tc>
          <w:tcPr>
            <w:tcW w:w="7797" w:type="dxa"/>
            <w:shd w:val="clear" w:color="auto" w:fill="auto"/>
          </w:tcPr>
          <w:p w14:paraId="4DEFDFDD" w14:textId="77777777" w:rsidR="0067585F" w:rsidRPr="005D019B" w:rsidRDefault="0067585F" w:rsidP="00A017CE">
            <w:pPr>
              <w:pStyle w:val="Style214"/>
              <w:ind w:firstLine="0"/>
              <w:rPr>
                <w:sz w:val="22"/>
                <w:szCs w:val="22"/>
              </w:rPr>
            </w:pPr>
            <w:r w:rsidRPr="005D019B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5D019B">
              <w:rPr>
                <w:sz w:val="22"/>
                <w:szCs w:val="22"/>
                <w:lang w:val="en-US"/>
              </w:rPr>
              <w:t>Intel</w:t>
            </w:r>
            <w:r w:rsidRPr="005D019B">
              <w:rPr>
                <w:sz w:val="22"/>
                <w:szCs w:val="22"/>
              </w:rPr>
              <w:t xml:space="preserve"> </w:t>
            </w:r>
            <w:r w:rsidRPr="005D019B">
              <w:rPr>
                <w:sz w:val="22"/>
                <w:szCs w:val="22"/>
                <w:lang w:val="en-US"/>
              </w:rPr>
              <w:t>i</w:t>
            </w:r>
            <w:r w:rsidRPr="005D019B">
              <w:rPr>
                <w:sz w:val="22"/>
                <w:szCs w:val="22"/>
              </w:rPr>
              <w:t>3 2100 3.3/4</w:t>
            </w:r>
            <w:r w:rsidRPr="005D019B">
              <w:rPr>
                <w:sz w:val="22"/>
                <w:szCs w:val="22"/>
                <w:lang w:val="en-US"/>
              </w:rPr>
              <w:t>Gb</w:t>
            </w:r>
            <w:r w:rsidRPr="005D019B">
              <w:rPr>
                <w:sz w:val="22"/>
                <w:szCs w:val="22"/>
              </w:rPr>
              <w:t>/500</w:t>
            </w:r>
            <w:r w:rsidRPr="005D019B">
              <w:rPr>
                <w:sz w:val="22"/>
                <w:szCs w:val="22"/>
                <w:lang w:val="en-US"/>
              </w:rPr>
              <w:t>Gb</w:t>
            </w:r>
            <w:r w:rsidRPr="005D019B">
              <w:rPr>
                <w:sz w:val="22"/>
                <w:szCs w:val="22"/>
              </w:rPr>
              <w:t>/</w:t>
            </w:r>
            <w:r w:rsidRPr="005D019B">
              <w:rPr>
                <w:sz w:val="22"/>
                <w:szCs w:val="22"/>
                <w:lang w:val="en-US"/>
              </w:rPr>
              <w:t>AserV</w:t>
            </w:r>
            <w:r w:rsidRPr="005D019B">
              <w:rPr>
                <w:sz w:val="22"/>
                <w:szCs w:val="22"/>
              </w:rPr>
              <w:t xml:space="preserve">193 - 1 шт.,  Проектор </w:t>
            </w:r>
            <w:r w:rsidRPr="005D019B">
              <w:rPr>
                <w:sz w:val="22"/>
                <w:szCs w:val="22"/>
                <w:lang w:val="en-US"/>
              </w:rPr>
              <w:t>NEC</w:t>
            </w:r>
            <w:r w:rsidRPr="005D019B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6BFC2D" w14:textId="77777777" w:rsidR="0067585F" w:rsidRPr="005D019B" w:rsidRDefault="0067585F" w:rsidP="00A017CE">
            <w:pPr>
              <w:pStyle w:val="Style214"/>
              <w:ind w:firstLine="0"/>
              <w:rPr>
                <w:sz w:val="22"/>
                <w:szCs w:val="22"/>
              </w:rPr>
            </w:pPr>
            <w:r w:rsidRPr="005D019B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5D019B">
              <w:rPr>
                <w:sz w:val="22"/>
                <w:szCs w:val="22"/>
                <w:lang w:val="en-US"/>
              </w:rPr>
              <w:t>А</w:t>
            </w:r>
          </w:p>
        </w:tc>
      </w:tr>
      <w:tr w:rsidR="0067585F" w:rsidRPr="005D019B" w14:paraId="2154DADD" w14:textId="77777777" w:rsidTr="00A017CE">
        <w:tc>
          <w:tcPr>
            <w:tcW w:w="7797" w:type="dxa"/>
            <w:shd w:val="clear" w:color="auto" w:fill="auto"/>
          </w:tcPr>
          <w:p w14:paraId="1DBD2378" w14:textId="77777777" w:rsidR="0067585F" w:rsidRPr="005D019B" w:rsidRDefault="0067585F" w:rsidP="00A017CE">
            <w:pPr>
              <w:pStyle w:val="Style214"/>
              <w:ind w:firstLine="0"/>
              <w:rPr>
                <w:sz w:val="22"/>
                <w:szCs w:val="22"/>
              </w:rPr>
            </w:pPr>
            <w:r w:rsidRPr="005D019B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5D019B">
              <w:rPr>
                <w:sz w:val="22"/>
                <w:szCs w:val="22"/>
                <w:lang w:val="en-US"/>
              </w:rPr>
              <w:t>HP</w:t>
            </w:r>
            <w:r w:rsidRPr="005D019B">
              <w:rPr>
                <w:sz w:val="22"/>
                <w:szCs w:val="22"/>
              </w:rPr>
              <w:t xml:space="preserve"> 250 </w:t>
            </w:r>
            <w:r w:rsidRPr="005D019B">
              <w:rPr>
                <w:sz w:val="22"/>
                <w:szCs w:val="22"/>
                <w:lang w:val="en-US"/>
              </w:rPr>
              <w:t>G</w:t>
            </w:r>
            <w:r w:rsidRPr="005D019B">
              <w:rPr>
                <w:sz w:val="22"/>
                <w:szCs w:val="22"/>
              </w:rPr>
              <w:t>6 1</w:t>
            </w:r>
            <w:r w:rsidRPr="005D019B">
              <w:rPr>
                <w:sz w:val="22"/>
                <w:szCs w:val="22"/>
                <w:lang w:val="en-US"/>
              </w:rPr>
              <w:t>WY</w:t>
            </w:r>
            <w:r w:rsidRPr="005D019B">
              <w:rPr>
                <w:sz w:val="22"/>
                <w:szCs w:val="22"/>
              </w:rPr>
              <w:t>58</w:t>
            </w:r>
            <w:r w:rsidRPr="005D019B">
              <w:rPr>
                <w:sz w:val="22"/>
                <w:szCs w:val="22"/>
                <w:lang w:val="en-US"/>
              </w:rPr>
              <w:t>EA</w:t>
            </w:r>
            <w:r w:rsidRPr="005D019B">
              <w:rPr>
                <w:sz w:val="22"/>
                <w:szCs w:val="22"/>
              </w:rPr>
              <w:t xml:space="preserve">, Мультимедийный проектор </w:t>
            </w:r>
            <w:r w:rsidRPr="005D019B">
              <w:rPr>
                <w:sz w:val="22"/>
                <w:szCs w:val="22"/>
                <w:lang w:val="en-US"/>
              </w:rPr>
              <w:t>LG</w:t>
            </w:r>
            <w:r w:rsidRPr="005D019B">
              <w:rPr>
                <w:sz w:val="22"/>
                <w:szCs w:val="22"/>
              </w:rPr>
              <w:t xml:space="preserve"> </w:t>
            </w:r>
            <w:r w:rsidRPr="005D019B">
              <w:rPr>
                <w:sz w:val="22"/>
                <w:szCs w:val="22"/>
                <w:lang w:val="en-US"/>
              </w:rPr>
              <w:t>PF</w:t>
            </w:r>
            <w:r w:rsidRPr="005D019B">
              <w:rPr>
                <w:sz w:val="22"/>
                <w:szCs w:val="22"/>
              </w:rPr>
              <w:t>1500</w:t>
            </w:r>
            <w:r w:rsidRPr="005D019B">
              <w:rPr>
                <w:sz w:val="22"/>
                <w:szCs w:val="22"/>
                <w:lang w:val="en-US"/>
              </w:rPr>
              <w:t>G</w:t>
            </w:r>
            <w:r w:rsidRPr="005D019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068623" w14:textId="77777777" w:rsidR="0067585F" w:rsidRPr="005D019B" w:rsidRDefault="0067585F" w:rsidP="00A017CE">
            <w:pPr>
              <w:pStyle w:val="Style214"/>
              <w:ind w:firstLine="0"/>
              <w:rPr>
                <w:sz w:val="22"/>
                <w:szCs w:val="22"/>
              </w:rPr>
            </w:pPr>
            <w:r w:rsidRPr="005D019B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5D019B">
              <w:rPr>
                <w:sz w:val="22"/>
                <w:szCs w:val="22"/>
                <w:lang w:val="en-US"/>
              </w:rPr>
              <w:t>А</w:t>
            </w:r>
          </w:p>
        </w:tc>
      </w:tr>
      <w:tr w:rsidR="0067585F" w:rsidRPr="005D019B" w14:paraId="04C6F354" w14:textId="77777777" w:rsidTr="00A017CE">
        <w:tc>
          <w:tcPr>
            <w:tcW w:w="7797" w:type="dxa"/>
            <w:shd w:val="clear" w:color="auto" w:fill="auto"/>
          </w:tcPr>
          <w:p w14:paraId="4F5D0436" w14:textId="77777777" w:rsidR="0067585F" w:rsidRPr="005D019B" w:rsidRDefault="0067585F" w:rsidP="00A017CE">
            <w:pPr>
              <w:pStyle w:val="Style214"/>
              <w:ind w:firstLine="0"/>
              <w:rPr>
                <w:sz w:val="22"/>
                <w:szCs w:val="22"/>
              </w:rPr>
            </w:pPr>
            <w:r w:rsidRPr="005D019B">
              <w:rPr>
                <w:sz w:val="22"/>
                <w:szCs w:val="22"/>
              </w:rPr>
              <w:t xml:space="preserve"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5D019B">
              <w:rPr>
                <w:sz w:val="22"/>
                <w:szCs w:val="22"/>
                <w:lang w:val="en-US"/>
              </w:rPr>
              <w:t>Intel</w:t>
            </w:r>
            <w:r w:rsidRPr="005D019B">
              <w:rPr>
                <w:sz w:val="22"/>
                <w:szCs w:val="22"/>
              </w:rPr>
              <w:t xml:space="preserve"> </w:t>
            </w:r>
            <w:r w:rsidRPr="005D019B">
              <w:rPr>
                <w:sz w:val="22"/>
                <w:szCs w:val="22"/>
                <w:lang w:val="en-US"/>
              </w:rPr>
              <w:t>Core</w:t>
            </w:r>
            <w:r w:rsidRPr="005D019B">
              <w:rPr>
                <w:sz w:val="22"/>
                <w:szCs w:val="22"/>
              </w:rPr>
              <w:t xml:space="preserve"> </w:t>
            </w:r>
            <w:r w:rsidRPr="005D019B">
              <w:rPr>
                <w:sz w:val="22"/>
                <w:szCs w:val="22"/>
                <w:lang w:val="en-US"/>
              </w:rPr>
              <w:t>i</w:t>
            </w:r>
            <w:r w:rsidRPr="005D019B">
              <w:rPr>
                <w:sz w:val="22"/>
                <w:szCs w:val="22"/>
              </w:rPr>
              <w:t xml:space="preserve">5-3570 </w:t>
            </w:r>
            <w:r w:rsidRPr="005D019B">
              <w:rPr>
                <w:sz w:val="22"/>
                <w:szCs w:val="22"/>
                <w:lang w:val="en-US"/>
              </w:rPr>
              <w:t>Sigabyte</w:t>
            </w:r>
            <w:r w:rsidRPr="005D019B">
              <w:rPr>
                <w:sz w:val="22"/>
                <w:szCs w:val="22"/>
              </w:rPr>
              <w:t xml:space="preserve"> </w:t>
            </w:r>
            <w:r w:rsidRPr="005D019B">
              <w:rPr>
                <w:sz w:val="22"/>
                <w:szCs w:val="22"/>
                <w:lang w:val="en-US"/>
              </w:rPr>
              <w:t>GA</w:t>
            </w:r>
            <w:r w:rsidRPr="005D019B">
              <w:rPr>
                <w:sz w:val="22"/>
                <w:szCs w:val="22"/>
              </w:rPr>
              <w:t>-</w:t>
            </w:r>
            <w:r w:rsidRPr="005D019B">
              <w:rPr>
                <w:sz w:val="22"/>
                <w:szCs w:val="22"/>
                <w:lang w:val="en-US"/>
              </w:rPr>
              <w:t>H</w:t>
            </w:r>
            <w:r w:rsidRPr="005D019B">
              <w:rPr>
                <w:sz w:val="22"/>
                <w:szCs w:val="22"/>
              </w:rPr>
              <w:t>77</w:t>
            </w:r>
            <w:r w:rsidRPr="005D019B">
              <w:rPr>
                <w:sz w:val="22"/>
                <w:szCs w:val="22"/>
                <w:lang w:val="en-US"/>
              </w:rPr>
              <w:t>M</w:t>
            </w:r>
            <w:r w:rsidRPr="005D019B">
              <w:rPr>
                <w:sz w:val="22"/>
                <w:szCs w:val="22"/>
              </w:rPr>
              <w:t xml:space="preserve"> - 1 шт., Проектор </w:t>
            </w:r>
            <w:r w:rsidRPr="005D019B">
              <w:rPr>
                <w:sz w:val="22"/>
                <w:szCs w:val="22"/>
                <w:lang w:val="en-US"/>
              </w:rPr>
              <w:t>NEC</w:t>
            </w:r>
            <w:r w:rsidRPr="005D019B">
              <w:rPr>
                <w:sz w:val="22"/>
                <w:szCs w:val="22"/>
              </w:rPr>
              <w:t xml:space="preserve"> </w:t>
            </w:r>
            <w:r w:rsidRPr="005D019B">
              <w:rPr>
                <w:sz w:val="22"/>
                <w:szCs w:val="22"/>
                <w:lang w:val="en-US"/>
              </w:rPr>
              <w:t>NP</w:t>
            </w:r>
            <w:r w:rsidRPr="005D019B">
              <w:rPr>
                <w:sz w:val="22"/>
                <w:szCs w:val="22"/>
              </w:rPr>
              <w:t>-</w:t>
            </w:r>
            <w:r w:rsidRPr="005D019B">
              <w:rPr>
                <w:sz w:val="22"/>
                <w:szCs w:val="22"/>
                <w:lang w:val="en-US"/>
              </w:rPr>
              <w:t>M</w:t>
            </w:r>
            <w:r w:rsidRPr="005D019B">
              <w:rPr>
                <w:sz w:val="22"/>
                <w:szCs w:val="22"/>
              </w:rPr>
              <w:t>403</w:t>
            </w:r>
            <w:r w:rsidRPr="005D019B">
              <w:rPr>
                <w:sz w:val="22"/>
                <w:szCs w:val="22"/>
                <w:lang w:val="en-US"/>
              </w:rPr>
              <w:t>X</w:t>
            </w:r>
            <w:r w:rsidRPr="005D019B">
              <w:rPr>
                <w:sz w:val="22"/>
                <w:szCs w:val="22"/>
              </w:rPr>
              <w:t xml:space="preserve"> - 1 шт., Экран </w:t>
            </w:r>
            <w:r w:rsidRPr="005D019B">
              <w:rPr>
                <w:sz w:val="22"/>
                <w:szCs w:val="22"/>
                <w:lang w:val="en-US"/>
              </w:rPr>
              <w:t>DRAPER</w:t>
            </w:r>
            <w:r w:rsidRPr="005D019B">
              <w:rPr>
                <w:sz w:val="22"/>
                <w:szCs w:val="22"/>
              </w:rPr>
              <w:t xml:space="preserve"> </w:t>
            </w:r>
            <w:r w:rsidRPr="005D019B">
              <w:rPr>
                <w:sz w:val="22"/>
                <w:szCs w:val="22"/>
                <w:lang w:val="en-US"/>
              </w:rPr>
              <w:t>BARONET</w:t>
            </w:r>
            <w:r w:rsidRPr="005D019B">
              <w:rPr>
                <w:sz w:val="22"/>
                <w:szCs w:val="22"/>
              </w:rPr>
              <w:t xml:space="preserve"> 175/234 - 1 шт., Усилитель </w:t>
            </w:r>
            <w:r w:rsidRPr="005D019B">
              <w:rPr>
                <w:sz w:val="22"/>
                <w:szCs w:val="22"/>
                <w:lang w:val="en-US"/>
              </w:rPr>
              <w:t>JPA</w:t>
            </w:r>
            <w:r w:rsidRPr="005D019B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7760BC" w14:textId="77777777" w:rsidR="0067585F" w:rsidRPr="005D019B" w:rsidRDefault="0067585F" w:rsidP="00A017CE">
            <w:pPr>
              <w:pStyle w:val="Style214"/>
              <w:ind w:firstLine="0"/>
              <w:rPr>
                <w:sz w:val="22"/>
                <w:szCs w:val="22"/>
              </w:rPr>
            </w:pPr>
            <w:r w:rsidRPr="005D019B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5D019B">
              <w:rPr>
                <w:sz w:val="22"/>
                <w:szCs w:val="22"/>
                <w:lang w:val="en-US"/>
              </w:rPr>
              <w:t>А</w:t>
            </w:r>
          </w:p>
        </w:tc>
      </w:tr>
      <w:tr w:rsidR="0067585F" w:rsidRPr="005D019B" w14:paraId="692B35F8" w14:textId="77777777" w:rsidTr="00A017CE">
        <w:tc>
          <w:tcPr>
            <w:tcW w:w="7797" w:type="dxa"/>
            <w:shd w:val="clear" w:color="auto" w:fill="auto"/>
          </w:tcPr>
          <w:p w14:paraId="5F7187A0" w14:textId="77777777" w:rsidR="0067585F" w:rsidRPr="005D019B" w:rsidRDefault="0067585F" w:rsidP="00A017CE">
            <w:pPr>
              <w:pStyle w:val="Style214"/>
              <w:ind w:firstLine="0"/>
              <w:rPr>
                <w:sz w:val="22"/>
                <w:szCs w:val="22"/>
              </w:rPr>
            </w:pPr>
            <w:r w:rsidRPr="005D019B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5D019B">
              <w:rPr>
                <w:sz w:val="22"/>
                <w:szCs w:val="22"/>
                <w:lang w:val="en-US"/>
              </w:rPr>
              <w:t>I</w:t>
            </w:r>
            <w:r w:rsidRPr="005D019B">
              <w:rPr>
                <w:sz w:val="22"/>
                <w:szCs w:val="22"/>
              </w:rPr>
              <w:t>5-7400/8</w:t>
            </w:r>
            <w:r w:rsidRPr="005D019B">
              <w:rPr>
                <w:sz w:val="22"/>
                <w:szCs w:val="22"/>
                <w:lang w:val="en-US"/>
              </w:rPr>
              <w:t>Gb</w:t>
            </w:r>
            <w:r w:rsidRPr="005D019B">
              <w:rPr>
                <w:sz w:val="22"/>
                <w:szCs w:val="22"/>
              </w:rPr>
              <w:t>/1</w:t>
            </w:r>
            <w:r w:rsidRPr="005D019B">
              <w:rPr>
                <w:sz w:val="22"/>
                <w:szCs w:val="22"/>
                <w:lang w:val="en-US"/>
              </w:rPr>
              <w:t>Tb</w:t>
            </w:r>
            <w:r w:rsidRPr="005D019B">
              <w:rPr>
                <w:sz w:val="22"/>
                <w:szCs w:val="22"/>
              </w:rPr>
              <w:t xml:space="preserve">/ </w:t>
            </w:r>
            <w:r w:rsidRPr="005D019B">
              <w:rPr>
                <w:sz w:val="22"/>
                <w:szCs w:val="22"/>
                <w:lang w:val="en-US"/>
              </w:rPr>
              <w:t>DELL</w:t>
            </w:r>
            <w:r w:rsidRPr="005D019B">
              <w:rPr>
                <w:sz w:val="22"/>
                <w:szCs w:val="22"/>
              </w:rPr>
              <w:t xml:space="preserve"> </w:t>
            </w:r>
            <w:r w:rsidRPr="005D019B">
              <w:rPr>
                <w:sz w:val="22"/>
                <w:szCs w:val="22"/>
                <w:lang w:val="en-US"/>
              </w:rPr>
              <w:t>S</w:t>
            </w:r>
            <w:r w:rsidRPr="005D019B">
              <w:rPr>
                <w:sz w:val="22"/>
                <w:szCs w:val="22"/>
              </w:rPr>
              <w:t>2218</w:t>
            </w:r>
            <w:r w:rsidRPr="005D019B">
              <w:rPr>
                <w:sz w:val="22"/>
                <w:szCs w:val="22"/>
                <w:lang w:val="en-US"/>
              </w:rPr>
              <w:t>H</w:t>
            </w:r>
            <w:r w:rsidRPr="005D019B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6CE21D" w14:textId="77777777" w:rsidR="0067585F" w:rsidRPr="005D019B" w:rsidRDefault="0067585F" w:rsidP="00A017CE">
            <w:pPr>
              <w:pStyle w:val="Style214"/>
              <w:ind w:firstLine="0"/>
              <w:rPr>
                <w:sz w:val="22"/>
                <w:szCs w:val="22"/>
              </w:rPr>
            </w:pPr>
            <w:r w:rsidRPr="005D019B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5D019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9C25737" w14:textId="77777777" w:rsidR="0067585F" w:rsidRPr="007E6725" w:rsidRDefault="0067585F" w:rsidP="0067585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F98B6F0" w14:textId="77777777" w:rsidR="0067585F" w:rsidRPr="007E6725" w:rsidRDefault="0067585F" w:rsidP="0067585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965299"/>
      <w:bookmarkStart w:id="19" w:name="_Toc200965396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0AF0CD9" w14:textId="77777777" w:rsidR="0067585F" w:rsidRPr="007E6725" w:rsidRDefault="0067585F" w:rsidP="0067585F">
      <w:bookmarkStart w:id="21" w:name="_Hlk71636079"/>
    </w:p>
    <w:p w14:paraId="668CBDD1" w14:textId="77777777" w:rsidR="0067585F" w:rsidRPr="007E6725" w:rsidRDefault="0067585F" w:rsidP="0067585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05AE4BA" w14:textId="77777777" w:rsidR="0067585F" w:rsidRPr="007E6725" w:rsidRDefault="0067585F" w:rsidP="0067585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A057953" w14:textId="77777777" w:rsidR="0067585F" w:rsidRPr="007E6725" w:rsidRDefault="0067585F" w:rsidP="0067585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2"/>
      <w:r w:rsidRPr="007E6725">
        <w:rPr>
          <w:rFonts w:ascii="Times New Roman" w:hAnsi="Times New Roman"/>
          <w:sz w:val="28"/>
          <w:szCs w:val="28"/>
        </w:rPr>
        <w:t>;</w:t>
      </w:r>
    </w:p>
    <w:p w14:paraId="3F0C697A" w14:textId="77777777" w:rsidR="0067585F" w:rsidRPr="007E6725" w:rsidRDefault="0067585F" w:rsidP="0067585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5A373E9E" w14:textId="77777777" w:rsidR="0067585F" w:rsidRPr="007E6725" w:rsidRDefault="0067585F" w:rsidP="0067585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146A1050" w14:textId="77777777" w:rsidR="0067585F" w:rsidRPr="007E6725" w:rsidRDefault="0067585F" w:rsidP="0067585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4008988" w14:textId="77777777" w:rsidR="0067585F" w:rsidRPr="007E6725" w:rsidRDefault="0067585F" w:rsidP="0067585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63A8F049" w14:textId="77777777" w:rsidR="0067585F" w:rsidRPr="007E6725" w:rsidRDefault="0067585F" w:rsidP="0067585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316FE1A" w14:textId="77777777" w:rsidR="0067585F" w:rsidRPr="007E6725" w:rsidRDefault="0067585F" w:rsidP="0067585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41F26A2" w14:textId="77777777" w:rsidR="0067585F" w:rsidRPr="007E6725" w:rsidRDefault="0067585F" w:rsidP="0067585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A19B9A4" w14:textId="77777777" w:rsidR="0067585F" w:rsidRPr="007E6725" w:rsidRDefault="0067585F" w:rsidP="0067585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7F3A98A" w14:textId="77777777" w:rsidR="0067585F" w:rsidRPr="007E6725" w:rsidRDefault="0067585F" w:rsidP="0067585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29BBC842" w14:textId="77777777" w:rsidR="0067585F" w:rsidRPr="007E6725" w:rsidRDefault="0067585F" w:rsidP="0067585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0965300"/>
      <w:bookmarkStart w:id="24" w:name="_Toc2009653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23FE5D80" w14:textId="77777777" w:rsidR="0067585F" w:rsidRPr="007E6725" w:rsidRDefault="0067585F" w:rsidP="0067585F"/>
    <w:p w14:paraId="7055C2F3" w14:textId="77777777" w:rsidR="0067585F" w:rsidRPr="007E6725" w:rsidRDefault="0067585F" w:rsidP="0067585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2524E11C" w14:textId="77777777" w:rsidR="0067585F" w:rsidRPr="007E6725" w:rsidRDefault="0067585F" w:rsidP="006758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2DCBA2E" w14:textId="77777777" w:rsidR="0067585F" w:rsidRPr="007E6725" w:rsidRDefault="0067585F" w:rsidP="006758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8DF235E" w14:textId="77777777" w:rsidR="0067585F" w:rsidRPr="007E6725" w:rsidRDefault="0067585F" w:rsidP="006758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35CB0E0" w14:textId="77777777" w:rsidR="0067585F" w:rsidRPr="007E6725" w:rsidRDefault="0067585F" w:rsidP="006758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5FA7882" w14:textId="77777777" w:rsidR="0067585F" w:rsidRPr="007E6725" w:rsidRDefault="0067585F" w:rsidP="006758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24EE0C16" w14:textId="77777777" w:rsidR="0067585F" w:rsidRPr="007E6725" w:rsidRDefault="0067585F" w:rsidP="0067585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B528161" w14:textId="77777777" w:rsidR="0067585F" w:rsidRPr="007E6725" w:rsidRDefault="0067585F" w:rsidP="0067585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73A5AD5" w14:textId="77777777" w:rsidR="0067585F" w:rsidRPr="007E6725" w:rsidRDefault="0067585F" w:rsidP="0067585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0965301"/>
      <w:bookmarkStart w:id="26" w:name="_Toc2009653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64BB42C4" w14:textId="77777777" w:rsidR="0067585F" w:rsidRPr="007E6725" w:rsidRDefault="0067585F" w:rsidP="0067585F"/>
    <w:p w14:paraId="7EFD4B8A" w14:textId="77777777" w:rsidR="0067585F" w:rsidRPr="00853C95" w:rsidRDefault="0067585F" w:rsidP="0067585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0965302"/>
      <w:bookmarkStart w:id="28" w:name="_Toc2009653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5647F461" w14:textId="77777777" w:rsidR="0067585F" w:rsidRPr="007E6725" w:rsidRDefault="0067585F" w:rsidP="0067585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7585F" w14:paraId="012DEB3C" w14:textId="77777777" w:rsidTr="00A017CE">
        <w:tc>
          <w:tcPr>
            <w:tcW w:w="562" w:type="dxa"/>
          </w:tcPr>
          <w:p w14:paraId="217701D6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6D8E24FD" w14:textId="77777777" w:rsidR="0067585F" w:rsidRPr="005D019B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Эволюция взглядов на природу культуры:</w:t>
            </w:r>
          </w:p>
        </w:tc>
      </w:tr>
      <w:tr w:rsidR="0067585F" w14:paraId="47A85C6D" w14:textId="77777777" w:rsidTr="00A017CE">
        <w:tc>
          <w:tcPr>
            <w:tcW w:w="562" w:type="dxa"/>
          </w:tcPr>
          <w:p w14:paraId="59A610DF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2E21E11" w14:textId="77777777" w:rsidR="0067585F" w:rsidRPr="005D019B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Социальный подход к определению культуры.</w:t>
            </w:r>
          </w:p>
        </w:tc>
      </w:tr>
      <w:tr w:rsidR="0067585F" w14:paraId="616E7415" w14:textId="77777777" w:rsidTr="00A017CE">
        <w:tc>
          <w:tcPr>
            <w:tcW w:w="562" w:type="dxa"/>
          </w:tcPr>
          <w:p w14:paraId="20EE8ACE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A4FC611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Коммуникативная сущность культуры.</w:t>
            </w:r>
          </w:p>
        </w:tc>
      </w:tr>
      <w:tr w:rsidR="0067585F" w14:paraId="5020805A" w14:textId="77777777" w:rsidTr="00A017CE">
        <w:tc>
          <w:tcPr>
            <w:tcW w:w="562" w:type="dxa"/>
          </w:tcPr>
          <w:p w14:paraId="656837D9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A336116" w14:textId="77777777" w:rsidR="0067585F" w:rsidRPr="005D019B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Параметры сравнения культур. Отношение к природе.</w:t>
            </w:r>
          </w:p>
        </w:tc>
      </w:tr>
      <w:tr w:rsidR="0067585F" w14:paraId="390801A7" w14:textId="77777777" w:rsidTr="00A017CE">
        <w:tc>
          <w:tcPr>
            <w:tcW w:w="562" w:type="dxa"/>
          </w:tcPr>
          <w:p w14:paraId="09E8E41A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6836009" w14:textId="77777777" w:rsidR="0067585F" w:rsidRPr="005D019B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Параметры сравнения культур. Фаталистические культуры.</w:t>
            </w:r>
          </w:p>
        </w:tc>
      </w:tr>
      <w:tr w:rsidR="0067585F" w14:paraId="51E27BE7" w14:textId="77777777" w:rsidTr="00A017CE">
        <w:tc>
          <w:tcPr>
            <w:tcW w:w="562" w:type="dxa"/>
          </w:tcPr>
          <w:p w14:paraId="033428FB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314D956" w14:textId="77777777" w:rsidR="0067585F" w:rsidRPr="005D019B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Особенности организации обслуживания туристов, принадлежащих к монохронной культуре.</w:t>
            </w:r>
          </w:p>
        </w:tc>
      </w:tr>
      <w:tr w:rsidR="0067585F" w14:paraId="3C58CDD5" w14:textId="77777777" w:rsidTr="00A017CE">
        <w:tc>
          <w:tcPr>
            <w:tcW w:w="562" w:type="dxa"/>
          </w:tcPr>
          <w:p w14:paraId="78B83E94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F459B04" w14:textId="77777777" w:rsidR="0067585F" w:rsidRPr="005D019B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Особенности организации обслуживания туристов, принадлежащих к полихронной культуре.</w:t>
            </w:r>
          </w:p>
        </w:tc>
      </w:tr>
      <w:tr w:rsidR="0067585F" w14:paraId="7F6CDE4A" w14:textId="77777777" w:rsidTr="00A017CE">
        <w:tc>
          <w:tcPr>
            <w:tcW w:w="562" w:type="dxa"/>
          </w:tcPr>
          <w:p w14:paraId="35DD3501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2472BED" w14:textId="77777777" w:rsidR="0067585F" w:rsidRPr="005D019B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Влияние культурных различий на развитие туризма и организации бизнеса в гостиничном хозяйстве.</w:t>
            </w:r>
          </w:p>
        </w:tc>
      </w:tr>
      <w:tr w:rsidR="0067585F" w14:paraId="714001A7" w14:textId="77777777" w:rsidTr="00A017CE">
        <w:tc>
          <w:tcPr>
            <w:tcW w:w="562" w:type="dxa"/>
          </w:tcPr>
          <w:p w14:paraId="0E98A9C2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1B53F09" w14:textId="77777777" w:rsidR="0067585F" w:rsidRPr="005D019B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Параметры сравнения культур. Культуры, ориентированные на традиции.</w:t>
            </w:r>
          </w:p>
        </w:tc>
      </w:tr>
      <w:tr w:rsidR="0067585F" w14:paraId="2268E2AA" w14:textId="77777777" w:rsidTr="00A017CE">
        <w:tc>
          <w:tcPr>
            <w:tcW w:w="562" w:type="dxa"/>
          </w:tcPr>
          <w:p w14:paraId="3F8C4526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345A8C9" w14:textId="77777777" w:rsidR="0067585F" w:rsidRPr="005D019B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Параметры сравнения культур. Индивидуалистские культуры.</w:t>
            </w:r>
          </w:p>
        </w:tc>
      </w:tr>
      <w:tr w:rsidR="0067585F" w14:paraId="628A567A" w14:textId="77777777" w:rsidTr="00A017CE">
        <w:tc>
          <w:tcPr>
            <w:tcW w:w="562" w:type="dxa"/>
          </w:tcPr>
          <w:p w14:paraId="2CCC5DB7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7340AAD" w14:textId="77777777" w:rsidR="0067585F" w:rsidRPr="005D019B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Параметры сравнения культур. Коллективистские культуры.</w:t>
            </w:r>
          </w:p>
        </w:tc>
      </w:tr>
      <w:tr w:rsidR="0067585F" w14:paraId="4C4AA5C4" w14:textId="77777777" w:rsidTr="00A017CE">
        <w:tc>
          <w:tcPr>
            <w:tcW w:w="562" w:type="dxa"/>
          </w:tcPr>
          <w:p w14:paraId="70247908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2442BA1" w14:textId="77777777" w:rsidR="0067585F" w:rsidRPr="005D019B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Параметры сравнения культур. Высококонтекстные и низкоконтекстные культуры.</w:t>
            </w:r>
          </w:p>
        </w:tc>
      </w:tr>
      <w:tr w:rsidR="0067585F" w14:paraId="0F23DBE7" w14:textId="77777777" w:rsidTr="00A017CE">
        <w:tc>
          <w:tcPr>
            <w:tcW w:w="562" w:type="dxa"/>
          </w:tcPr>
          <w:p w14:paraId="66C627B8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AEE9DAD" w14:textId="77777777" w:rsidR="0067585F" w:rsidRPr="005D019B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Культурные стереотипы и способы их преодоления.</w:t>
            </w:r>
          </w:p>
        </w:tc>
      </w:tr>
      <w:tr w:rsidR="0067585F" w14:paraId="23C8DB17" w14:textId="77777777" w:rsidTr="00A017CE">
        <w:tc>
          <w:tcPr>
            <w:tcW w:w="562" w:type="dxa"/>
          </w:tcPr>
          <w:p w14:paraId="6DB7EF87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46CFA3D" w14:textId="77777777" w:rsidR="0067585F" w:rsidRPr="005D019B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Вербальное общение, его особенности и характеристики.</w:t>
            </w:r>
          </w:p>
        </w:tc>
      </w:tr>
      <w:tr w:rsidR="0067585F" w14:paraId="43B7A9AF" w14:textId="77777777" w:rsidTr="00A017CE">
        <w:tc>
          <w:tcPr>
            <w:tcW w:w="562" w:type="dxa"/>
          </w:tcPr>
          <w:p w14:paraId="6B89CE87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0C514B2" w14:textId="77777777" w:rsidR="0067585F" w:rsidRPr="005D019B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Невербальное общение, его особенности и характеристики.</w:t>
            </w:r>
          </w:p>
        </w:tc>
      </w:tr>
      <w:tr w:rsidR="0067585F" w14:paraId="0EBABF63" w14:textId="77777777" w:rsidTr="00A017CE">
        <w:tc>
          <w:tcPr>
            <w:tcW w:w="562" w:type="dxa"/>
          </w:tcPr>
          <w:p w14:paraId="77F5812D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0699D0D" w14:textId="77777777" w:rsidR="0067585F" w:rsidRPr="005D019B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Классификация жестов и их значение в разных культурных сообществах.</w:t>
            </w:r>
          </w:p>
        </w:tc>
      </w:tr>
      <w:tr w:rsidR="0067585F" w14:paraId="0C1F2B66" w14:textId="77777777" w:rsidTr="00A017CE">
        <w:tc>
          <w:tcPr>
            <w:tcW w:w="562" w:type="dxa"/>
          </w:tcPr>
          <w:p w14:paraId="2D4CED44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B371B4C" w14:textId="77777777" w:rsidR="0067585F" w:rsidRPr="005D019B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Культурный шок и его симптомы.</w:t>
            </w:r>
          </w:p>
        </w:tc>
      </w:tr>
      <w:tr w:rsidR="0067585F" w14:paraId="4D68B597" w14:textId="77777777" w:rsidTr="00A017CE">
        <w:tc>
          <w:tcPr>
            <w:tcW w:w="562" w:type="dxa"/>
          </w:tcPr>
          <w:p w14:paraId="22D0940A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6CC0F03" w14:textId="77777777" w:rsidR="0067585F" w:rsidRPr="005D019B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Культурный шок и факторы, влияющие на его возникновение.</w:t>
            </w:r>
          </w:p>
        </w:tc>
      </w:tr>
      <w:tr w:rsidR="0067585F" w14:paraId="4131AF44" w14:textId="77777777" w:rsidTr="00A017CE">
        <w:tc>
          <w:tcPr>
            <w:tcW w:w="562" w:type="dxa"/>
          </w:tcPr>
          <w:p w14:paraId="450B30FB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962DFD4" w14:textId="77777777" w:rsidR="0067585F" w:rsidRPr="005D019B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Фазы культурного шока и их характеристика.</w:t>
            </w:r>
          </w:p>
        </w:tc>
      </w:tr>
      <w:tr w:rsidR="0067585F" w14:paraId="5C75912C" w14:textId="77777777" w:rsidTr="00A017CE">
        <w:tc>
          <w:tcPr>
            <w:tcW w:w="562" w:type="dxa"/>
          </w:tcPr>
          <w:p w14:paraId="2A1DA915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EEC5B40" w14:textId="77777777" w:rsidR="0067585F" w:rsidRPr="005D019B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Способы подготовки сотрудников гостиничного предприятия к межкультурному взаимодействию с целью избегания состояния, близкого к культурному шоку.</w:t>
            </w:r>
          </w:p>
        </w:tc>
      </w:tr>
      <w:tr w:rsidR="0067585F" w14:paraId="07772249" w14:textId="77777777" w:rsidTr="00A017CE">
        <w:tc>
          <w:tcPr>
            <w:tcW w:w="562" w:type="dxa"/>
          </w:tcPr>
          <w:p w14:paraId="254F268B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8866900" w14:textId="77777777" w:rsidR="0067585F" w:rsidRPr="005D019B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Индивидуальные факторы, влияющие на продолжительность межкультурной адаптации, и их характеристика.</w:t>
            </w:r>
          </w:p>
        </w:tc>
      </w:tr>
      <w:tr w:rsidR="0067585F" w14:paraId="29CD5DB6" w14:textId="77777777" w:rsidTr="00A017CE">
        <w:tc>
          <w:tcPr>
            <w:tcW w:w="562" w:type="dxa"/>
          </w:tcPr>
          <w:p w14:paraId="006AF29C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1EA04F8" w14:textId="77777777" w:rsidR="0067585F" w:rsidRPr="005D019B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Групповые факторы, влияющие на продолжительность межкультурной адаптации, и их характеристика.</w:t>
            </w:r>
          </w:p>
        </w:tc>
      </w:tr>
      <w:tr w:rsidR="0067585F" w14:paraId="57C3228E" w14:textId="77777777" w:rsidTr="00A017CE">
        <w:tc>
          <w:tcPr>
            <w:tcW w:w="562" w:type="dxa"/>
          </w:tcPr>
          <w:p w14:paraId="4690D643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D78A0F1" w14:textId="77777777" w:rsidR="0067585F" w:rsidRPr="005D019B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Организационная культура и ее уровни.</w:t>
            </w:r>
          </w:p>
        </w:tc>
      </w:tr>
      <w:tr w:rsidR="0067585F" w14:paraId="5A197EC4" w14:textId="77777777" w:rsidTr="00A017CE">
        <w:tc>
          <w:tcPr>
            <w:tcW w:w="562" w:type="dxa"/>
          </w:tcPr>
          <w:p w14:paraId="741175BA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CDE6019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организационной культуры.</w:t>
            </w:r>
          </w:p>
        </w:tc>
      </w:tr>
      <w:tr w:rsidR="0067585F" w14:paraId="3AE96807" w14:textId="77777777" w:rsidTr="00A017CE">
        <w:tc>
          <w:tcPr>
            <w:tcW w:w="562" w:type="dxa"/>
          </w:tcPr>
          <w:p w14:paraId="1F20FD52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FA2FDA4" w14:textId="77777777" w:rsidR="0067585F" w:rsidRPr="005D019B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Модель национальной культуры Герта Хофстеда.</w:t>
            </w:r>
          </w:p>
        </w:tc>
      </w:tr>
      <w:tr w:rsidR="0067585F" w14:paraId="0D7E2358" w14:textId="77777777" w:rsidTr="00A017CE">
        <w:tc>
          <w:tcPr>
            <w:tcW w:w="562" w:type="dxa"/>
          </w:tcPr>
          <w:p w14:paraId="27489A27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74E9A31" w14:textId="77777777" w:rsidR="0067585F" w:rsidRPr="005D019B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Классификация национальных культур Фонса Тромпенаарса.</w:t>
            </w:r>
          </w:p>
        </w:tc>
      </w:tr>
      <w:tr w:rsidR="0067585F" w14:paraId="2876CCFE" w14:textId="77777777" w:rsidTr="00A017CE">
        <w:tc>
          <w:tcPr>
            <w:tcW w:w="562" w:type="dxa"/>
          </w:tcPr>
          <w:p w14:paraId="3B1E9CC5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070F514" w14:textId="77777777" w:rsidR="0067585F" w:rsidRPr="005D019B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Национальные особенности делового общения, организации переговорного процесса и обслуживания туристов из США.</w:t>
            </w:r>
          </w:p>
        </w:tc>
      </w:tr>
      <w:tr w:rsidR="0067585F" w14:paraId="41FAC2A5" w14:textId="77777777" w:rsidTr="00A017CE">
        <w:tc>
          <w:tcPr>
            <w:tcW w:w="562" w:type="dxa"/>
          </w:tcPr>
          <w:p w14:paraId="70A3061C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92E5835" w14:textId="77777777" w:rsidR="0067585F" w:rsidRPr="005D019B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Национальные особенности делового общения, организации переговорного процесса и обслуживания туристов из Великобритании.</w:t>
            </w:r>
          </w:p>
        </w:tc>
      </w:tr>
      <w:tr w:rsidR="0067585F" w14:paraId="617BE9DA" w14:textId="77777777" w:rsidTr="00A017CE">
        <w:tc>
          <w:tcPr>
            <w:tcW w:w="562" w:type="dxa"/>
          </w:tcPr>
          <w:p w14:paraId="4C0A022B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701F760" w14:textId="77777777" w:rsidR="0067585F" w:rsidRPr="005D019B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Национальные особенности делового общения, организации переговорного процесса и обслуживания туристов из Австралии.</w:t>
            </w:r>
          </w:p>
        </w:tc>
      </w:tr>
      <w:tr w:rsidR="0067585F" w14:paraId="74CF14A9" w14:textId="77777777" w:rsidTr="00A017CE">
        <w:tc>
          <w:tcPr>
            <w:tcW w:w="562" w:type="dxa"/>
          </w:tcPr>
          <w:p w14:paraId="69C73113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9B2A0CA" w14:textId="77777777" w:rsidR="0067585F" w:rsidRPr="005D019B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Национальные особенности делового общения, организации переговорного процесса и обслуживания туристов из Финляндии.</w:t>
            </w:r>
          </w:p>
        </w:tc>
      </w:tr>
      <w:tr w:rsidR="0067585F" w14:paraId="7E470C8A" w14:textId="77777777" w:rsidTr="00A017CE">
        <w:tc>
          <w:tcPr>
            <w:tcW w:w="562" w:type="dxa"/>
          </w:tcPr>
          <w:p w14:paraId="475888D6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A8653BC" w14:textId="77777777" w:rsidR="0067585F" w:rsidRPr="005D019B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Национальные особенности делового общения, организации переговорного процесса и обслуживания туристов из Швеции.</w:t>
            </w:r>
          </w:p>
        </w:tc>
      </w:tr>
      <w:tr w:rsidR="0067585F" w14:paraId="26040CF4" w14:textId="77777777" w:rsidTr="00A017CE">
        <w:tc>
          <w:tcPr>
            <w:tcW w:w="562" w:type="dxa"/>
          </w:tcPr>
          <w:p w14:paraId="06B901A6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280E5FF" w14:textId="77777777" w:rsidR="0067585F" w:rsidRPr="005D019B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Национальные особенности делового общения, организации переговорного процесса и обслуживания туристов из Японии.</w:t>
            </w:r>
          </w:p>
        </w:tc>
      </w:tr>
      <w:tr w:rsidR="0067585F" w14:paraId="1272AD25" w14:textId="77777777" w:rsidTr="00A017CE">
        <w:tc>
          <w:tcPr>
            <w:tcW w:w="562" w:type="dxa"/>
          </w:tcPr>
          <w:p w14:paraId="0471B1A8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8B92950" w14:textId="77777777" w:rsidR="0067585F" w:rsidRPr="005D019B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Национальные особенности делового общения, организации переговорного процесса и обслуживания туристов из Кореи.</w:t>
            </w:r>
          </w:p>
        </w:tc>
      </w:tr>
      <w:tr w:rsidR="0067585F" w14:paraId="7EE2A72A" w14:textId="77777777" w:rsidTr="00A017CE">
        <w:tc>
          <w:tcPr>
            <w:tcW w:w="562" w:type="dxa"/>
          </w:tcPr>
          <w:p w14:paraId="54691811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ECD23C8" w14:textId="77777777" w:rsidR="0067585F" w:rsidRPr="005D019B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Национальные особенности делового общения, организации переговорного процесса и обслуживания туристов из Китая.</w:t>
            </w:r>
          </w:p>
        </w:tc>
      </w:tr>
      <w:tr w:rsidR="0067585F" w14:paraId="2DBE3361" w14:textId="77777777" w:rsidTr="00A017CE">
        <w:tc>
          <w:tcPr>
            <w:tcW w:w="562" w:type="dxa"/>
          </w:tcPr>
          <w:p w14:paraId="5833EB98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AE2114A" w14:textId="77777777" w:rsidR="0067585F" w:rsidRPr="005D019B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Национальные особенности делового общения, организации переговорного процесса и обслуживания туристов из Германии.</w:t>
            </w:r>
          </w:p>
        </w:tc>
      </w:tr>
      <w:tr w:rsidR="0067585F" w14:paraId="26BDE2D1" w14:textId="77777777" w:rsidTr="00A017CE">
        <w:tc>
          <w:tcPr>
            <w:tcW w:w="562" w:type="dxa"/>
          </w:tcPr>
          <w:p w14:paraId="74C5CE80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3900287" w14:textId="77777777" w:rsidR="0067585F" w:rsidRPr="005D019B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Национальные особенности делового общения, организации переговорного процесса и обслуживания туристов из Франции.</w:t>
            </w:r>
          </w:p>
        </w:tc>
      </w:tr>
      <w:tr w:rsidR="0067585F" w14:paraId="6B142BF3" w14:textId="77777777" w:rsidTr="00A017CE">
        <w:tc>
          <w:tcPr>
            <w:tcW w:w="562" w:type="dxa"/>
          </w:tcPr>
          <w:p w14:paraId="5DB3235F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C60DD3C" w14:textId="77777777" w:rsidR="0067585F" w:rsidRPr="005D019B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Национальные особенности делового общения, организации переговорного процесса и обслуживания туристов из арабских стран.</w:t>
            </w:r>
          </w:p>
        </w:tc>
      </w:tr>
      <w:tr w:rsidR="0067585F" w14:paraId="23706559" w14:textId="77777777" w:rsidTr="00A017CE">
        <w:tc>
          <w:tcPr>
            <w:tcW w:w="562" w:type="dxa"/>
          </w:tcPr>
          <w:p w14:paraId="7FE6EB5B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8DFF96B" w14:textId="77777777" w:rsidR="0067585F" w:rsidRPr="005D019B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Национальные особенности делового общения, организации переговорного процесса и обслуживания туристов из Израиля.</w:t>
            </w:r>
          </w:p>
        </w:tc>
      </w:tr>
      <w:tr w:rsidR="0067585F" w14:paraId="7728270E" w14:textId="77777777" w:rsidTr="00A017CE">
        <w:tc>
          <w:tcPr>
            <w:tcW w:w="562" w:type="dxa"/>
          </w:tcPr>
          <w:p w14:paraId="29ECDB41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EA410DF" w14:textId="77777777" w:rsidR="0067585F" w:rsidRPr="005D019B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Национальные особенности делового общения, организации переговорного процесса и обслуживания туристов из Латинской Америки.</w:t>
            </w:r>
          </w:p>
        </w:tc>
      </w:tr>
      <w:tr w:rsidR="0067585F" w14:paraId="0360F501" w14:textId="77777777" w:rsidTr="00A017CE">
        <w:tc>
          <w:tcPr>
            <w:tcW w:w="562" w:type="dxa"/>
          </w:tcPr>
          <w:p w14:paraId="5A6F4171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92E618A" w14:textId="77777777" w:rsidR="0067585F" w:rsidRPr="005D019B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Этапы развития сравнительного менеджмента как науки и их характеристика.</w:t>
            </w:r>
          </w:p>
        </w:tc>
      </w:tr>
    </w:tbl>
    <w:p w14:paraId="39A3E33B" w14:textId="77777777" w:rsidR="0067585F" w:rsidRDefault="0067585F" w:rsidP="0067585F">
      <w:pPr>
        <w:pStyle w:val="Default"/>
        <w:spacing w:after="30"/>
        <w:jc w:val="both"/>
        <w:rPr>
          <w:sz w:val="23"/>
          <w:szCs w:val="23"/>
        </w:rPr>
      </w:pPr>
    </w:p>
    <w:p w14:paraId="5F512D4B" w14:textId="77777777" w:rsidR="0067585F" w:rsidRPr="00853C95" w:rsidRDefault="0067585F" w:rsidP="0067585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0965303"/>
      <w:bookmarkStart w:id="30" w:name="_Toc2009654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48436E70" w14:textId="77777777" w:rsidR="0067585F" w:rsidRPr="007E6725" w:rsidRDefault="0067585F" w:rsidP="0067585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7585F" w14:paraId="10A2B792" w14:textId="77777777" w:rsidTr="00A017CE">
        <w:tc>
          <w:tcPr>
            <w:tcW w:w="562" w:type="dxa"/>
          </w:tcPr>
          <w:p w14:paraId="5DF09082" w14:textId="77777777" w:rsidR="0067585F" w:rsidRPr="009E6058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0E4B28D" w14:textId="77777777" w:rsidR="0067585F" w:rsidRPr="005D019B" w:rsidRDefault="0067585F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019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D69288A" w14:textId="77777777" w:rsidR="0067585F" w:rsidRDefault="0067585F" w:rsidP="0067585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645216E" w14:textId="77777777" w:rsidR="0067585F" w:rsidRPr="00853C95" w:rsidRDefault="0067585F" w:rsidP="0067585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0965304"/>
      <w:bookmarkStart w:id="33" w:name="_Toc2009654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352056FF" w14:textId="77777777" w:rsidR="0067585F" w:rsidRPr="005D019B" w:rsidRDefault="0067585F" w:rsidP="0067585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7585F" w:rsidRPr="005D019B" w14:paraId="73CBCB8C" w14:textId="77777777" w:rsidTr="00A017CE">
        <w:tc>
          <w:tcPr>
            <w:tcW w:w="2336" w:type="dxa"/>
          </w:tcPr>
          <w:p w14:paraId="34B64CE7" w14:textId="77777777" w:rsidR="0067585F" w:rsidRPr="005D019B" w:rsidRDefault="0067585F" w:rsidP="00A017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019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0B112B5" w14:textId="77777777" w:rsidR="0067585F" w:rsidRPr="005D019B" w:rsidRDefault="0067585F" w:rsidP="00A017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019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4278CF6" w14:textId="77777777" w:rsidR="0067585F" w:rsidRPr="005D019B" w:rsidRDefault="0067585F" w:rsidP="00A017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019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C577FB9" w14:textId="77777777" w:rsidR="0067585F" w:rsidRPr="005D019B" w:rsidRDefault="0067585F" w:rsidP="00A017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019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7585F" w:rsidRPr="005D019B" w14:paraId="0F040A5C" w14:textId="77777777" w:rsidTr="00A017CE">
        <w:tc>
          <w:tcPr>
            <w:tcW w:w="2336" w:type="dxa"/>
          </w:tcPr>
          <w:p w14:paraId="6C4CB6EA" w14:textId="77777777" w:rsidR="0067585F" w:rsidRPr="005D019B" w:rsidRDefault="0067585F" w:rsidP="00A017CE">
            <w:pPr>
              <w:jc w:val="center"/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6120EFD" w14:textId="77777777" w:rsidR="0067585F" w:rsidRPr="005D019B" w:rsidRDefault="0067585F" w:rsidP="00A017CE">
            <w:pPr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DD5F3FA" w14:textId="77777777" w:rsidR="0067585F" w:rsidRPr="005D019B" w:rsidRDefault="0067585F" w:rsidP="00A017CE">
            <w:pPr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3FD7F28" w14:textId="77777777" w:rsidR="0067585F" w:rsidRPr="005D019B" w:rsidRDefault="0067585F" w:rsidP="00A017CE">
            <w:pPr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67585F" w:rsidRPr="005D019B" w14:paraId="3A1BB551" w14:textId="77777777" w:rsidTr="00A017CE">
        <w:tc>
          <w:tcPr>
            <w:tcW w:w="2336" w:type="dxa"/>
          </w:tcPr>
          <w:p w14:paraId="290E2352" w14:textId="77777777" w:rsidR="0067585F" w:rsidRPr="005D019B" w:rsidRDefault="0067585F" w:rsidP="00A017CE">
            <w:pPr>
              <w:jc w:val="center"/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E6DC799" w14:textId="77777777" w:rsidR="0067585F" w:rsidRPr="005D019B" w:rsidRDefault="0067585F" w:rsidP="00A017CE">
            <w:pPr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748F0502" w14:textId="77777777" w:rsidR="0067585F" w:rsidRPr="005D019B" w:rsidRDefault="0067585F" w:rsidP="00A017CE">
            <w:pPr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DC0020F" w14:textId="77777777" w:rsidR="0067585F" w:rsidRPr="005D019B" w:rsidRDefault="0067585F" w:rsidP="00A017CE">
            <w:pPr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67585F" w:rsidRPr="005D019B" w14:paraId="5ECC5DEF" w14:textId="77777777" w:rsidTr="00A017CE">
        <w:tc>
          <w:tcPr>
            <w:tcW w:w="2336" w:type="dxa"/>
          </w:tcPr>
          <w:p w14:paraId="5407C349" w14:textId="77777777" w:rsidR="0067585F" w:rsidRPr="005D019B" w:rsidRDefault="0067585F" w:rsidP="00A017CE">
            <w:pPr>
              <w:jc w:val="center"/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8DB9FB6" w14:textId="77777777" w:rsidR="0067585F" w:rsidRPr="005D019B" w:rsidRDefault="0067585F" w:rsidP="00A017CE">
            <w:pPr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C8ADAF1" w14:textId="77777777" w:rsidR="0067585F" w:rsidRPr="005D019B" w:rsidRDefault="0067585F" w:rsidP="00A017CE">
            <w:pPr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FE1083" w14:textId="77777777" w:rsidR="0067585F" w:rsidRPr="005D019B" w:rsidRDefault="0067585F" w:rsidP="00A017CE">
            <w:pPr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13C8CB0" w14:textId="77777777" w:rsidR="0067585F" w:rsidRPr="005D019B" w:rsidRDefault="0067585F" w:rsidP="0067585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EE273C" w14:textId="77777777" w:rsidR="0067585F" w:rsidRPr="005D019B" w:rsidRDefault="0067585F" w:rsidP="0067585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0965305"/>
      <w:bookmarkStart w:id="36" w:name="_Toc200965402"/>
      <w:r w:rsidRPr="005D019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4D6406D5" w14:textId="77777777" w:rsidR="0067585F" w:rsidRPr="005D019B" w:rsidRDefault="0067585F" w:rsidP="0067585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67585F" w:rsidRPr="005D019B" w14:paraId="706577A3" w14:textId="77777777" w:rsidTr="00A017CE">
        <w:tc>
          <w:tcPr>
            <w:tcW w:w="1667" w:type="pct"/>
          </w:tcPr>
          <w:p w14:paraId="1166F1B9" w14:textId="77777777" w:rsidR="0067585F" w:rsidRPr="005D019B" w:rsidRDefault="0067585F" w:rsidP="00A017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019B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3553FF9A" w14:textId="77777777" w:rsidR="0067585F" w:rsidRPr="005D019B" w:rsidRDefault="0067585F" w:rsidP="00A017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019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72819607" w14:textId="77777777" w:rsidR="0067585F" w:rsidRPr="005D019B" w:rsidRDefault="0067585F" w:rsidP="00A017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019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</w:tbl>
    <w:p w14:paraId="7FAB9408" w14:textId="77777777" w:rsidR="0067585F" w:rsidRPr="005D019B" w:rsidRDefault="0067585F" w:rsidP="0067585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45B05CB" w14:textId="77777777" w:rsidR="0067585F" w:rsidRPr="005D019B" w:rsidRDefault="0067585F" w:rsidP="0067585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0965306"/>
      <w:bookmarkStart w:id="39" w:name="_Toc200965403"/>
      <w:r w:rsidRPr="005D019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7"/>
      <w:bookmarkEnd w:id="38"/>
      <w:bookmarkEnd w:id="39"/>
    </w:p>
    <w:p w14:paraId="62FA2592" w14:textId="77777777" w:rsidR="0067585F" w:rsidRPr="005D019B" w:rsidRDefault="0067585F" w:rsidP="0067585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7585F" w:rsidRPr="005D019B" w14:paraId="4E3BEEF9" w14:textId="77777777" w:rsidTr="00A017CE">
        <w:tc>
          <w:tcPr>
            <w:tcW w:w="2500" w:type="pct"/>
          </w:tcPr>
          <w:p w14:paraId="31803060" w14:textId="77777777" w:rsidR="0067585F" w:rsidRPr="005D019B" w:rsidRDefault="0067585F" w:rsidP="00A017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019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DCCA0A7" w14:textId="77777777" w:rsidR="0067585F" w:rsidRPr="005D019B" w:rsidRDefault="0067585F" w:rsidP="00A017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019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7585F" w:rsidRPr="005D019B" w14:paraId="3D237EC4" w14:textId="77777777" w:rsidTr="00A017CE">
        <w:tc>
          <w:tcPr>
            <w:tcW w:w="2500" w:type="pct"/>
          </w:tcPr>
          <w:p w14:paraId="6C4BAB29" w14:textId="77777777" w:rsidR="0067585F" w:rsidRPr="005D019B" w:rsidRDefault="0067585F" w:rsidP="00A017CE">
            <w:pPr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DF22288" w14:textId="77777777" w:rsidR="0067585F" w:rsidRPr="005D019B" w:rsidRDefault="0067585F" w:rsidP="00A017CE">
            <w:pPr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67585F" w:rsidRPr="005D019B" w14:paraId="6DF76100" w14:textId="77777777" w:rsidTr="00A017CE">
        <w:tc>
          <w:tcPr>
            <w:tcW w:w="2500" w:type="pct"/>
          </w:tcPr>
          <w:p w14:paraId="15C30A5C" w14:textId="77777777" w:rsidR="0067585F" w:rsidRPr="005D019B" w:rsidRDefault="0067585F" w:rsidP="00A017CE">
            <w:pPr>
              <w:rPr>
                <w:rFonts w:ascii="Times New Roman" w:hAnsi="Times New Roman" w:cs="Times New Roman"/>
                <w:lang w:val="en-US"/>
              </w:rPr>
            </w:pPr>
            <w:r w:rsidRPr="005D019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6712723" w14:textId="77777777" w:rsidR="0067585F" w:rsidRPr="005D019B" w:rsidRDefault="0067585F" w:rsidP="00A017CE">
            <w:pPr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67585F" w:rsidRPr="005D019B" w14:paraId="0EFC7CEF" w14:textId="77777777" w:rsidTr="00A017CE">
        <w:tc>
          <w:tcPr>
            <w:tcW w:w="2500" w:type="pct"/>
          </w:tcPr>
          <w:p w14:paraId="46511D6F" w14:textId="77777777" w:rsidR="0067585F" w:rsidRPr="005D019B" w:rsidRDefault="0067585F" w:rsidP="00A017CE">
            <w:pPr>
              <w:rPr>
                <w:rFonts w:ascii="Times New Roman" w:hAnsi="Times New Roman" w:cs="Times New Roman"/>
                <w:lang w:val="en-US"/>
              </w:rPr>
            </w:pPr>
            <w:r w:rsidRPr="005D019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0E2FC79" w14:textId="77777777" w:rsidR="0067585F" w:rsidRPr="005D019B" w:rsidRDefault="0067585F" w:rsidP="00A017CE">
            <w:pPr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67585F" w:rsidRPr="005D019B" w14:paraId="0A1DD530" w14:textId="77777777" w:rsidTr="00A017CE">
        <w:tc>
          <w:tcPr>
            <w:tcW w:w="2500" w:type="pct"/>
          </w:tcPr>
          <w:p w14:paraId="0751A18A" w14:textId="77777777" w:rsidR="0067585F" w:rsidRPr="005D019B" w:rsidRDefault="0067585F" w:rsidP="00A017CE">
            <w:pPr>
              <w:rPr>
                <w:rFonts w:ascii="Times New Roman" w:hAnsi="Times New Roman" w:cs="Times New Roman"/>
                <w:lang w:val="en-US"/>
              </w:rPr>
            </w:pPr>
            <w:r w:rsidRPr="005D019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1AECDE6" w14:textId="77777777" w:rsidR="0067585F" w:rsidRPr="005D019B" w:rsidRDefault="0067585F" w:rsidP="00A017CE">
            <w:pPr>
              <w:rPr>
                <w:rFonts w:ascii="Times New Roman" w:hAnsi="Times New Roman" w:cs="Times New Roman"/>
              </w:rPr>
            </w:pPr>
            <w:r w:rsidRPr="005D019B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358843BE" w14:textId="77777777" w:rsidR="0067585F" w:rsidRPr="005D019B" w:rsidRDefault="0067585F" w:rsidP="0067585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79B976E" w14:textId="77777777" w:rsidR="0067585F" w:rsidRPr="005D019B" w:rsidRDefault="0067585F" w:rsidP="0067585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0965307"/>
      <w:bookmarkStart w:id="42" w:name="_Toc200965404"/>
      <w:r w:rsidRPr="005D019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5D019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370D34C6" w14:textId="77777777" w:rsidR="0067585F" w:rsidRPr="005D019B" w:rsidRDefault="0067585F" w:rsidP="00675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0AE534B" w14:textId="77777777" w:rsidR="0067585F" w:rsidRPr="00142518" w:rsidRDefault="0067585F" w:rsidP="006758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019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5D019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5D019B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ежуточной аттестации обучающихся по программам высшего образования и Положением о балльно-рейтинговой системе. </w:t>
      </w:r>
    </w:p>
    <w:p w14:paraId="0ABE230A" w14:textId="77777777" w:rsidR="0067585F" w:rsidRPr="00142518" w:rsidRDefault="0067585F" w:rsidP="006758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B52F25A" w14:textId="77777777" w:rsidR="0067585F" w:rsidRPr="00142518" w:rsidRDefault="0067585F" w:rsidP="0067585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828379D" w14:textId="77777777" w:rsidR="0067585F" w:rsidRPr="00142518" w:rsidRDefault="0067585F" w:rsidP="0067585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7585F" w:rsidRPr="00142518" w14:paraId="35D61E05" w14:textId="77777777" w:rsidTr="00A017C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EA88D5" w14:textId="77777777" w:rsidR="0067585F" w:rsidRPr="00142518" w:rsidRDefault="0067585F" w:rsidP="00A017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902486" w14:textId="77777777" w:rsidR="0067585F" w:rsidRPr="00142518" w:rsidRDefault="0067585F" w:rsidP="00A017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7585F" w:rsidRPr="00142518" w14:paraId="1F592A9E" w14:textId="77777777" w:rsidTr="00A017CE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4A6A86" w14:textId="77777777" w:rsidR="0067585F" w:rsidRPr="00142518" w:rsidRDefault="0067585F" w:rsidP="00A017C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E5862D" w14:textId="77777777" w:rsidR="0067585F" w:rsidRPr="00142518" w:rsidRDefault="0067585F" w:rsidP="00A017C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67585F" w:rsidRPr="00142518" w14:paraId="0D9DCFEC" w14:textId="77777777" w:rsidTr="00A017CE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C4A0B4" w14:textId="77777777" w:rsidR="0067585F" w:rsidRPr="00142518" w:rsidRDefault="0067585F" w:rsidP="00A017C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55E0CD" w14:textId="77777777" w:rsidR="0067585F" w:rsidRPr="00142518" w:rsidRDefault="0067585F" w:rsidP="00A017C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67585F" w:rsidRPr="00142518" w14:paraId="0DADAA19" w14:textId="77777777" w:rsidTr="00A017CE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3E5417" w14:textId="77777777" w:rsidR="0067585F" w:rsidRPr="00142518" w:rsidRDefault="0067585F" w:rsidP="00A017C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2D01DF" w14:textId="77777777" w:rsidR="0067585F" w:rsidRPr="00142518" w:rsidRDefault="0067585F" w:rsidP="00A017C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67585F" w:rsidRPr="00142518" w14:paraId="4A7C2B29" w14:textId="77777777" w:rsidTr="00A017CE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632BA4" w14:textId="77777777" w:rsidR="0067585F" w:rsidRPr="00142518" w:rsidRDefault="0067585F" w:rsidP="00A017C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8E1303" w14:textId="77777777" w:rsidR="0067585F" w:rsidRPr="00142518" w:rsidRDefault="0067585F" w:rsidP="00A017C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890B244" w14:textId="77777777" w:rsidR="0067585F" w:rsidRDefault="0067585F" w:rsidP="0067585F">
      <w:pPr>
        <w:rPr>
          <w:rFonts w:ascii="Times New Roman" w:hAnsi="Times New Roman" w:cs="Times New Roman"/>
          <w:b/>
          <w:sz w:val="28"/>
          <w:szCs w:val="28"/>
        </w:rPr>
      </w:pPr>
    </w:p>
    <w:p w14:paraId="0213A38A" w14:textId="77777777" w:rsidR="0067585F" w:rsidRPr="00142518" w:rsidRDefault="0067585F" w:rsidP="0067585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67585F" w:rsidRPr="00142518" w14:paraId="41C220B7" w14:textId="77777777" w:rsidTr="00A017CE">
        <w:trPr>
          <w:trHeight w:val="521"/>
        </w:trPr>
        <w:tc>
          <w:tcPr>
            <w:tcW w:w="903" w:type="pct"/>
          </w:tcPr>
          <w:p w14:paraId="46758786" w14:textId="77777777" w:rsidR="0067585F" w:rsidRPr="00142518" w:rsidRDefault="0067585F" w:rsidP="00A01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5DD07D6" w14:textId="77777777" w:rsidR="0067585F" w:rsidRPr="00142518" w:rsidRDefault="0067585F" w:rsidP="00A01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B82534B" w14:textId="77777777" w:rsidR="0067585F" w:rsidRPr="00142518" w:rsidRDefault="0067585F" w:rsidP="00A01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7585F" w:rsidRPr="00142518" w14:paraId="2E5A1004" w14:textId="77777777" w:rsidTr="00A017CE">
        <w:trPr>
          <w:trHeight w:val="522"/>
        </w:trPr>
        <w:tc>
          <w:tcPr>
            <w:tcW w:w="903" w:type="pct"/>
          </w:tcPr>
          <w:p w14:paraId="4F6DD65C" w14:textId="77777777" w:rsidR="0067585F" w:rsidRPr="00142518" w:rsidRDefault="0067585F" w:rsidP="00A01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3C56502" w14:textId="77777777" w:rsidR="0067585F" w:rsidRPr="00142518" w:rsidRDefault="0067585F" w:rsidP="00A01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06C0D28D" w14:textId="77777777" w:rsidR="0067585F" w:rsidRPr="00142518" w:rsidRDefault="0067585F" w:rsidP="00A01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67585F" w:rsidRPr="00142518" w14:paraId="1EFC7F84" w14:textId="77777777" w:rsidTr="00A017CE">
        <w:trPr>
          <w:trHeight w:val="661"/>
        </w:trPr>
        <w:tc>
          <w:tcPr>
            <w:tcW w:w="903" w:type="pct"/>
          </w:tcPr>
          <w:p w14:paraId="5025240C" w14:textId="77777777" w:rsidR="0067585F" w:rsidRPr="00142518" w:rsidRDefault="0067585F" w:rsidP="00A01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BE4BBD9" w14:textId="77777777" w:rsidR="0067585F" w:rsidRPr="00142518" w:rsidRDefault="0067585F" w:rsidP="00A01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5107455A" w14:textId="77777777" w:rsidR="0067585F" w:rsidRPr="00142518" w:rsidRDefault="0067585F" w:rsidP="00A01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67585F" w:rsidRPr="00CA0A1D" w14:paraId="50BA2AA0" w14:textId="77777777" w:rsidTr="00A017CE">
        <w:trPr>
          <w:trHeight w:val="800"/>
        </w:trPr>
        <w:tc>
          <w:tcPr>
            <w:tcW w:w="903" w:type="pct"/>
          </w:tcPr>
          <w:p w14:paraId="57B49B0E" w14:textId="77777777" w:rsidR="0067585F" w:rsidRPr="00142518" w:rsidRDefault="0067585F" w:rsidP="00A01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6AD5974" w14:textId="77777777" w:rsidR="0067585F" w:rsidRPr="00142518" w:rsidRDefault="0067585F" w:rsidP="00A01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034D8A2A" w14:textId="77777777" w:rsidR="0067585F" w:rsidRPr="00CA0A1D" w:rsidRDefault="0067585F" w:rsidP="00A01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1020CE7" w14:textId="77777777" w:rsidR="0067585F" w:rsidRPr="0018274C" w:rsidRDefault="0067585F" w:rsidP="0067585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6B5BD0E" w14:textId="77777777" w:rsidR="0067585F" w:rsidRPr="007E6725" w:rsidRDefault="0067585F" w:rsidP="0067585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24573A" w14:textId="77777777" w:rsidR="00586EA4" w:rsidRDefault="00586EA4" w:rsidP="00315CA6">
      <w:pPr>
        <w:spacing w:after="0" w:line="240" w:lineRule="auto"/>
      </w:pPr>
      <w:r>
        <w:separator/>
      </w:r>
    </w:p>
  </w:endnote>
  <w:endnote w:type="continuationSeparator" w:id="0">
    <w:p w14:paraId="767E5F16" w14:textId="77777777" w:rsidR="00586EA4" w:rsidRDefault="00586EA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756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2EC21E" w14:textId="77777777" w:rsidR="00586EA4" w:rsidRDefault="00586EA4" w:rsidP="00315CA6">
      <w:pPr>
        <w:spacing w:after="0" w:line="240" w:lineRule="auto"/>
      </w:pPr>
      <w:r>
        <w:separator/>
      </w:r>
    </w:p>
  </w:footnote>
  <w:footnote w:type="continuationSeparator" w:id="0">
    <w:p w14:paraId="17730BEF" w14:textId="77777777" w:rsidR="00586EA4" w:rsidRDefault="00586EA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B7560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4CDF"/>
    <w:rsid w:val="00525214"/>
    <w:rsid w:val="00533004"/>
    <w:rsid w:val="00546A9C"/>
    <w:rsid w:val="00553BBB"/>
    <w:rsid w:val="005570A7"/>
    <w:rsid w:val="00562FAA"/>
    <w:rsid w:val="00586EA4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585F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105890.html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C%D0%B5%D0%B6%D0%BA%D1%83%D0%BB%D1%8C%D1%82%D1%83%D1%80%D0%BD%D0%B0%D1%8F%20%D0%BA%D0%BE%D0%BC%D0%BC%D1%83%D0%BD%D0%B8%D0%BA%D0%B0%D1%86%D0%B8%D1%8F_20.pdf" TargetMode="External"/><Relationship Id="rId17" Type="http://schemas.openxmlformats.org/officeDocument/2006/relationships/hyperlink" Target="https://znanium.ru/catalog/product/2141127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1588107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1209250%2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9893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435CB0-06FC-414A-92C6-395A6CA30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4514</Words>
  <Characters>25733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